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61"/>
        <w:gridCol w:w="4961"/>
      </w:tblGrid>
      <w:tr w:rsidR="00E0431F" w:rsidRPr="0019253C" w:rsidTr="00D52252">
        <w:tc>
          <w:tcPr>
            <w:tcW w:w="4361" w:type="dxa"/>
          </w:tcPr>
          <w:p w:rsidR="00E0431F" w:rsidRPr="00AA224E" w:rsidRDefault="00E0431F" w:rsidP="00702CB8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A326A" w:rsidRPr="0019253C" w:rsidRDefault="00F1733A" w:rsidP="00F1733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</w:t>
            </w:r>
            <w:proofErr w:type="spellStart"/>
            <w:r w:rsidR="006A326A" w:rsidRPr="00911D9F">
              <w:rPr>
                <w:color w:val="000000"/>
              </w:rPr>
              <w:t>Додаток</w:t>
            </w:r>
            <w:proofErr w:type="spellEnd"/>
            <w:r w:rsidR="006A326A" w:rsidRPr="00911D9F">
              <w:rPr>
                <w:color w:val="000000"/>
              </w:rPr>
              <w:t xml:space="preserve"> </w:t>
            </w:r>
            <w:r w:rsidR="0019253C">
              <w:rPr>
                <w:color w:val="000000"/>
                <w:lang w:val="uk-UA"/>
              </w:rPr>
              <w:t>№9</w:t>
            </w:r>
          </w:p>
          <w:p w:rsidR="006A326A" w:rsidRPr="0019253C" w:rsidRDefault="006A326A" w:rsidP="006A326A">
            <w:pPr>
              <w:jc w:val="right"/>
              <w:rPr>
                <w:color w:val="000000"/>
                <w:lang w:val="uk-UA"/>
              </w:rPr>
            </w:pPr>
            <w:r w:rsidRPr="0019253C">
              <w:rPr>
                <w:color w:val="000000"/>
                <w:lang w:val="uk-UA"/>
              </w:rPr>
              <w:t xml:space="preserve">до рішення Ніжинської міської ради </w:t>
            </w:r>
          </w:p>
          <w:p w:rsidR="006A326A" w:rsidRPr="0019253C" w:rsidRDefault="006A326A" w:rsidP="006A326A">
            <w:pPr>
              <w:jc w:val="right"/>
              <w:rPr>
                <w:color w:val="000000"/>
                <w:lang w:val="uk-UA"/>
              </w:rPr>
            </w:pPr>
            <w:r w:rsidRPr="0019253C">
              <w:rPr>
                <w:color w:val="000000"/>
                <w:lang w:val="uk-UA"/>
              </w:rPr>
              <w:t>№______ від _______</w:t>
            </w:r>
            <w:r w:rsidR="00D35AF9">
              <w:rPr>
                <w:color w:val="000000"/>
                <w:lang w:val="uk-UA"/>
              </w:rPr>
              <w:t>___</w:t>
            </w:r>
            <w:r w:rsidRPr="0019253C">
              <w:rPr>
                <w:color w:val="000000"/>
                <w:lang w:val="uk-UA"/>
              </w:rPr>
              <w:t>.20</w:t>
            </w:r>
            <w:r w:rsidR="00D35AF9">
              <w:rPr>
                <w:color w:val="000000"/>
                <w:lang w:val="uk-UA"/>
              </w:rPr>
              <w:t>_</w:t>
            </w:r>
            <w:r w:rsidR="009035E9" w:rsidRPr="0019253C">
              <w:rPr>
                <w:color w:val="000000"/>
                <w:lang w:val="uk-UA"/>
              </w:rPr>
              <w:t>__</w:t>
            </w:r>
            <w:r w:rsidRPr="0019253C">
              <w:rPr>
                <w:color w:val="000000"/>
                <w:lang w:val="uk-UA"/>
              </w:rPr>
              <w:t>р.</w:t>
            </w:r>
          </w:p>
          <w:p w:rsidR="00E0431F" w:rsidRPr="0019253C" w:rsidRDefault="00E0431F" w:rsidP="00D5225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</w:tbl>
    <w:p w:rsidR="00E0431F" w:rsidRDefault="00E0431F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B335C2" w:rsidRPr="00391B96" w:rsidRDefault="00B335C2" w:rsidP="00491430">
      <w:pPr>
        <w:shd w:val="clear" w:color="auto" w:fill="FFFFFF"/>
        <w:spacing w:line="317" w:lineRule="exact"/>
        <w:ind w:right="-55"/>
        <w:jc w:val="center"/>
        <w:rPr>
          <w:b/>
          <w:sz w:val="28"/>
          <w:lang w:val="uk-UA"/>
        </w:rPr>
      </w:pPr>
      <w:r w:rsidRPr="00391B96">
        <w:rPr>
          <w:b/>
          <w:sz w:val="28"/>
          <w:lang w:val="uk-UA"/>
        </w:rPr>
        <w:t>Міська</w:t>
      </w:r>
      <w:r w:rsidRPr="00B21E7E">
        <w:rPr>
          <w:b/>
          <w:sz w:val="28"/>
          <w:lang w:val="uk-UA"/>
        </w:rPr>
        <w:t xml:space="preserve"> цільов</w:t>
      </w:r>
      <w:r w:rsidRPr="00391B96">
        <w:rPr>
          <w:b/>
          <w:sz w:val="28"/>
          <w:lang w:val="uk-UA"/>
        </w:rPr>
        <w:t>а</w:t>
      </w:r>
      <w:r w:rsidRPr="00B21E7E">
        <w:rPr>
          <w:b/>
          <w:sz w:val="28"/>
          <w:lang w:val="uk-UA"/>
        </w:rPr>
        <w:t xml:space="preserve"> </w:t>
      </w:r>
      <w:r w:rsidR="00900C86">
        <w:rPr>
          <w:b/>
          <w:sz w:val="28"/>
          <w:lang w:val="uk-UA"/>
        </w:rPr>
        <w:t>П</w:t>
      </w:r>
      <w:r w:rsidRPr="00B21E7E">
        <w:rPr>
          <w:b/>
          <w:sz w:val="28"/>
          <w:lang w:val="uk-UA"/>
        </w:rPr>
        <w:t>рограм</w:t>
      </w:r>
      <w:r w:rsidRPr="00391B96">
        <w:rPr>
          <w:b/>
          <w:sz w:val="28"/>
          <w:lang w:val="uk-UA"/>
        </w:rPr>
        <w:t>а</w:t>
      </w:r>
    </w:p>
    <w:p w:rsidR="00B21A59" w:rsidRDefault="00B335C2" w:rsidP="00491430">
      <w:pPr>
        <w:shd w:val="clear" w:color="auto" w:fill="FFFFFF"/>
        <w:spacing w:line="317" w:lineRule="exact"/>
        <w:ind w:right="-55"/>
        <w:jc w:val="center"/>
        <w:rPr>
          <w:b/>
          <w:sz w:val="28"/>
          <w:szCs w:val="28"/>
          <w:lang w:val="uk-UA"/>
        </w:rPr>
      </w:pPr>
      <w:r w:rsidRPr="00900C86">
        <w:rPr>
          <w:b/>
          <w:sz w:val="28"/>
          <w:lang w:val="uk-UA"/>
        </w:rPr>
        <w:t xml:space="preserve"> </w:t>
      </w:r>
      <w:r w:rsidR="00900C86">
        <w:rPr>
          <w:b/>
          <w:sz w:val="28"/>
          <w:lang w:val="uk-UA"/>
        </w:rPr>
        <w:t>ф</w:t>
      </w:r>
      <w:r w:rsidR="00900C86">
        <w:rPr>
          <w:b/>
          <w:sz w:val="28"/>
          <w:szCs w:val="28"/>
          <w:lang w:val="uk-UA"/>
        </w:rPr>
        <w:t>інансов</w:t>
      </w:r>
      <w:r w:rsidR="00222FD2">
        <w:rPr>
          <w:b/>
          <w:sz w:val="28"/>
          <w:szCs w:val="28"/>
          <w:lang w:val="uk-UA"/>
        </w:rPr>
        <w:t>ої підтримки</w:t>
      </w:r>
      <w:r w:rsidR="00D62C9C">
        <w:rPr>
          <w:b/>
          <w:sz w:val="28"/>
          <w:szCs w:val="28"/>
          <w:lang w:val="uk-UA"/>
        </w:rPr>
        <w:t xml:space="preserve"> </w:t>
      </w:r>
      <w:r w:rsidR="00900C86" w:rsidRPr="00900C86">
        <w:rPr>
          <w:b/>
          <w:sz w:val="28"/>
          <w:szCs w:val="28"/>
          <w:lang w:val="uk-UA"/>
        </w:rPr>
        <w:t>Комунальн</w:t>
      </w:r>
      <w:r w:rsidR="00900C86">
        <w:rPr>
          <w:b/>
          <w:sz w:val="28"/>
          <w:szCs w:val="28"/>
          <w:lang w:val="uk-UA"/>
        </w:rPr>
        <w:t>ого</w:t>
      </w:r>
      <w:r w:rsidR="00900C86" w:rsidRPr="00900C86">
        <w:rPr>
          <w:b/>
          <w:sz w:val="28"/>
          <w:szCs w:val="28"/>
          <w:lang w:val="uk-UA"/>
        </w:rPr>
        <w:t xml:space="preserve"> некомерційн</w:t>
      </w:r>
      <w:r w:rsidR="00900C86">
        <w:rPr>
          <w:b/>
          <w:sz w:val="28"/>
          <w:szCs w:val="28"/>
          <w:lang w:val="uk-UA"/>
        </w:rPr>
        <w:t>ого</w:t>
      </w:r>
      <w:r w:rsidR="00900C86" w:rsidRPr="00900C86">
        <w:rPr>
          <w:b/>
          <w:sz w:val="28"/>
          <w:szCs w:val="28"/>
          <w:lang w:val="uk-UA"/>
        </w:rPr>
        <w:t xml:space="preserve"> підприємств</w:t>
      </w:r>
      <w:r w:rsidR="00900C86">
        <w:rPr>
          <w:b/>
          <w:sz w:val="28"/>
          <w:szCs w:val="28"/>
          <w:lang w:val="uk-UA"/>
        </w:rPr>
        <w:t>а</w:t>
      </w:r>
      <w:r w:rsidR="00900C86" w:rsidRPr="00900C86">
        <w:rPr>
          <w:b/>
          <w:sz w:val="28"/>
          <w:szCs w:val="28"/>
          <w:lang w:val="uk-UA"/>
        </w:rPr>
        <w:t xml:space="preserve"> </w:t>
      </w:r>
      <w:r w:rsidR="00900C86">
        <w:rPr>
          <w:b/>
          <w:sz w:val="28"/>
          <w:szCs w:val="28"/>
          <w:lang w:val="uk-UA"/>
        </w:rPr>
        <w:t>«</w:t>
      </w:r>
      <w:r w:rsidR="00900C86" w:rsidRPr="00900C86">
        <w:rPr>
          <w:b/>
          <w:sz w:val="28"/>
          <w:szCs w:val="28"/>
          <w:lang w:val="uk-UA"/>
        </w:rPr>
        <w:t>Ніжинський міський центр первинної медико-санітарної допомоги» Ніжинської міської ради Чернігівської області</w:t>
      </w:r>
      <w:r w:rsidR="00A43363">
        <w:rPr>
          <w:b/>
          <w:sz w:val="28"/>
          <w:szCs w:val="28"/>
          <w:lang w:val="uk-UA"/>
        </w:rPr>
        <w:t xml:space="preserve"> </w:t>
      </w:r>
    </w:p>
    <w:p w:rsidR="00E0431F" w:rsidRDefault="00A43363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забезпечення медичної допомоги населенню</w:t>
      </w:r>
      <w:r w:rsidR="00900C86" w:rsidRPr="00391B96">
        <w:rPr>
          <w:b/>
          <w:sz w:val="28"/>
          <w:szCs w:val="28"/>
          <w:lang w:val="uk-UA"/>
        </w:rPr>
        <w:t xml:space="preserve"> </w:t>
      </w:r>
      <w:r w:rsidR="00B335C2" w:rsidRPr="00391B96">
        <w:rPr>
          <w:b/>
          <w:sz w:val="28"/>
          <w:szCs w:val="28"/>
          <w:lang w:val="uk-UA"/>
        </w:rPr>
        <w:t>на 20</w:t>
      </w:r>
      <w:r w:rsidR="00D52252">
        <w:rPr>
          <w:b/>
          <w:sz w:val="28"/>
          <w:szCs w:val="28"/>
          <w:lang w:val="uk-UA"/>
        </w:rPr>
        <w:t>20</w:t>
      </w:r>
      <w:r w:rsidR="00B335C2" w:rsidRPr="00391B96">
        <w:rPr>
          <w:b/>
          <w:sz w:val="28"/>
          <w:szCs w:val="28"/>
          <w:lang w:val="uk-UA"/>
        </w:rPr>
        <w:t xml:space="preserve"> рік</w:t>
      </w:r>
    </w:p>
    <w:p w:rsidR="00E72F91" w:rsidRDefault="00E72F91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DA4A21" w:rsidRDefault="008D44E7" w:rsidP="008D44E7">
      <w:pPr>
        <w:shd w:val="clear" w:color="auto" w:fill="FFFFFF"/>
        <w:spacing w:line="317" w:lineRule="exact"/>
        <w:ind w:right="-55"/>
        <w:jc w:val="center"/>
        <w:rPr>
          <w:b/>
          <w:sz w:val="28"/>
          <w:u w:val="single"/>
        </w:rPr>
      </w:pPr>
      <w:r w:rsidRPr="007F4F1D">
        <w:rPr>
          <w:b/>
          <w:sz w:val="28"/>
          <w:u w:val="single"/>
        </w:rPr>
        <w:t xml:space="preserve">І. Паспорт </w:t>
      </w:r>
      <w:proofErr w:type="spellStart"/>
      <w:proofErr w:type="gramStart"/>
      <w:r w:rsidRPr="007F4F1D">
        <w:rPr>
          <w:b/>
          <w:sz w:val="28"/>
          <w:u w:val="single"/>
        </w:rPr>
        <w:t>м</w:t>
      </w:r>
      <w:proofErr w:type="gramEnd"/>
      <w:r w:rsidRPr="007F4F1D">
        <w:rPr>
          <w:b/>
          <w:sz w:val="28"/>
          <w:u w:val="single"/>
        </w:rPr>
        <w:t>іської</w:t>
      </w:r>
      <w:proofErr w:type="spellEnd"/>
      <w:r w:rsidRPr="007F4F1D">
        <w:rPr>
          <w:b/>
          <w:sz w:val="28"/>
          <w:u w:val="single"/>
        </w:rPr>
        <w:t xml:space="preserve"> </w:t>
      </w:r>
      <w:proofErr w:type="spellStart"/>
      <w:r w:rsidRPr="007F4F1D">
        <w:rPr>
          <w:b/>
          <w:sz w:val="28"/>
          <w:u w:val="single"/>
        </w:rPr>
        <w:t>цільової</w:t>
      </w:r>
      <w:proofErr w:type="spellEnd"/>
      <w:r w:rsidRPr="007F4F1D">
        <w:rPr>
          <w:b/>
          <w:sz w:val="28"/>
          <w:u w:val="single"/>
        </w:rPr>
        <w:t xml:space="preserve"> </w:t>
      </w:r>
      <w:proofErr w:type="spellStart"/>
      <w:r w:rsidR="009035E9">
        <w:rPr>
          <w:b/>
          <w:sz w:val="28"/>
          <w:u w:val="single"/>
        </w:rPr>
        <w:t>П</w:t>
      </w:r>
      <w:r w:rsidRPr="007F4F1D">
        <w:rPr>
          <w:b/>
          <w:sz w:val="28"/>
          <w:u w:val="single"/>
        </w:rPr>
        <w:t>рограми</w:t>
      </w:r>
      <w:proofErr w:type="spellEnd"/>
      <w:r w:rsidRPr="007F4F1D">
        <w:rPr>
          <w:b/>
          <w:sz w:val="28"/>
          <w:u w:val="single"/>
        </w:rPr>
        <w:t xml:space="preserve"> </w:t>
      </w:r>
    </w:p>
    <w:p w:rsidR="008D44E7" w:rsidRDefault="008D44E7" w:rsidP="008D44E7">
      <w:pPr>
        <w:shd w:val="clear" w:color="auto" w:fill="FFFFFF"/>
        <w:spacing w:line="317" w:lineRule="exact"/>
        <w:ind w:right="-55"/>
        <w:jc w:val="center"/>
        <w:rPr>
          <w:b/>
          <w:bCs/>
          <w:sz w:val="28"/>
          <w:szCs w:val="28"/>
          <w:lang w:val="uk-UA"/>
        </w:rPr>
      </w:pPr>
      <w:r w:rsidRPr="007F4F1D">
        <w:rPr>
          <w:b/>
          <w:bCs/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4018"/>
        <w:gridCol w:w="4847"/>
      </w:tblGrid>
      <w:tr w:rsidR="008D44E7" w:rsidRPr="00900C86" w:rsidTr="00DE4C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1</w:t>
            </w:r>
          </w:p>
        </w:tc>
        <w:tc>
          <w:tcPr>
            <w:tcW w:w="4018" w:type="dxa"/>
          </w:tcPr>
          <w:p w:rsidR="008D44E7" w:rsidRPr="007F4F1D" w:rsidRDefault="008D44E7" w:rsidP="00D52252">
            <w:pPr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Ініціатор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розроблення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4847" w:type="dxa"/>
          </w:tcPr>
          <w:p w:rsidR="008D44E7" w:rsidRPr="00D52252" w:rsidRDefault="00D52252" w:rsidP="00900C86">
            <w:pPr>
              <w:jc w:val="both"/>
              <w:rPr>
                <w:sz w:val="28"/>
                <w:lang w:val="uk-UA"/>
              </w:rPr>
            </w:pPr>
            <w:r w:rsidRPr="00D52252">
              <w:rPr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900C86">
              <w:rPr>
                <w:sz w:val="28"/>
                <w:szCs w:val="28"/>
                <w:lang w:val="uk-UA"/>
              </w:rPr>
              <w:t>«</w:t>
            </w:r>
            <w:r w:rsidRPr="00D52252">
              <w:rPr>
                <w:sz w:val="28"/>
                <w:szCs w:val="28"/>
                <w:lang w:val="uk-UA"/>
              </w:rPr>
              <w:t>Ніжинський міський центр первинної медико-санітарної допомоги» Ніжинської міської ради Чернігівської області</w:t>
            </w:r>
          </w:p>
        </w:tc>
      </w:tr>
      <w:tr w:rsidR="008D44E7" w:rsidRPr="001906E4" w:rsidTr="00DE4C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2</w:t>
            </w:r>
          </w:p>
        </w:tc>
        <w:tc>
          <w:tcPr>
            <w:tcW w:w="4018" w:type="dxa"/>
          </w:tcPr>
          <w:p w:rsidR="008D44E7" w:rsidRPr="009D1BDE" w:rsidRDefault="008D44E7" w:rsidP="00702CB8">
            <w:pPr>
              <w:jc w:val="both"/>
              <w:rPr>
                <w:sz w:val="28"/>
                <w:szCs w:val="28"/>
              </w:rPr>
            </w:pPr>
            <w:r w:rsidRPr="009D1BDE">
              <w:rPr>
                <w:sz w:val="28"/>
                <w:szCs w:val="28"/>
                <w:lang w:val="uk-UA"/>
              </w:rPr>
              <w:t>Законодавча база, дата, номер і назва розпорядчого документа органу виконавчої влади про розроблення програм, нормативні документи</w:t>
            </w:r>
          </w:p>
        </w:tc>
        <w:tc>
          <w:tcPr>
            <w:tcW w:w="4847" w:type="dxa"/>
          </w:tcPr>
          <w:p w:rsidR="008D44E7" w:rsidRPr="00900C86" w:rsidRDefault="00A43363" w:rsidP="00A9330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Бюджетний</w:t>
            </w:r>
            <w:proofErr w:type="spellEnd"/>
            <w:r>
              <w:rPr>
                <w:sz w:val="28"/>
              </w:rPr>
              <w:t xml:space="preserve"> кодекс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№2456-V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08.07.2010р., Закон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‘’</w:t>
            </w:r>
            <w:proofErr w:type="spellStart"/>
            <w:r>
              <w:rPr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Укра</w:t>
            </w:r>
            <w:proofErr w:type="gramEnd"/>
            <w:r>
              <w:rPr>
                <w:color w:val="000000"/>
                <w:sz w:val="28"/>
                <w:szCs w:val="28"/>
              </w:rPr>
              <w:t>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охорону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’’ №2801-ХІІ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19.11.1992р., Закон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’’Про  </w:t>
            </w:r>
            <w:proofErr w:type="spellStart"/>
            <w:r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деяких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удосконалення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>’’ №2002-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E74A2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A2E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06.04.2017р., Закон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’’Про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>
              <w:rPr>
                <w:color w:val="000000"/>
                <w:sz w:val="28"/>
                <w:szCs w:val="28"/>
              </w:rPr>
              <w:t>’’</w:t>
            </w:r>
            <w:r w:rsidRPr="00EF4BF4">
              <w:rPr>
                <w:color w:val="000000"/>
                <w:sz w:val="28"/>
                <w:szCs w:val="28"/>
              </w:rPr>
              <w:t xml:space="preserve"> №2168-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EF4B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4BF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EF4BF4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9.10.2017р., </w:t>
            </w:r>
            <w:r w:rsidR="00B8631C">
              <w:rPr>
                <w:sz w:val="28"/>
                <w:lang w:val="uk-UA"/>
              </w:rPr>
              <w:t xml:space="preserve">Закон України </w:t>
            </w:r>
            <w:proofErr w:type="spellStart"/>
            <w:r w:rsidR="000A6FC6">
              <w:rPr>
                <w:sz w:val="28"/>
                <w:lang w:val="uk-UA"/>
              </w:rPr>
              <w:t>‘’Про</w:t>
            </w:r>
            <w:proofErr w:type="spellEnd"/>
            <w:r w:rsidR="000A6FC6">
              <w:rPr>
                <w:sz w:val="28"/>
                <w:lang w:val="uk-UA"/>
              </w:rPr>
              <w:t xml:space="preserve"> протидію захворюванню на </w:t>
            </w:r>
            <w:proofErr w:type="spellStart"/>
            <w:r w:rsidR="000A6FC6">
              <w:rPr>
                <w:sz w:val="28"/>
                <w:lang w:val="uk-UA"/>
              </w:rPr>
              <w:t>туберкульоз’’</w:t>
            </w:r>
            <w:proofErr w:type="spellEnd"/>
            <w:r w:rsidR="00B8631C">
              <w:rPr>
                <w:sz w:val="28"/>
                <w:lang w:val="uk-UA"/>
              </w:rPr>
              <w:t xml:space="preserve"> </w:t>
            </w:r>
            <w:r w:rsidR="002C7A7B">
              <w:rPr>
                <w:sz w:val="28"/>
                <w:lang w:val="uk-UA"/>
              </w:rPr>
              <w:t>№2586-ІІІ від 05.07.2001р.</w:t>
            </w:r>
            <w:r w:rsidR="0099789F">
              <w:rPr>
                <w:sz w:val="28"/>
                <w:lang w:val="uk-UA"/>
              </w:rPr>
              <w:t xml:space="preserve"> зі змінами,</w:t>
            </w:r>
            <w:r w:rsidR="00B8631C">
              <w:rPr>
                <w:sz w:val="28"/>
                <w:lang w:val="uk-UA"/>
              </w:rPr>
              <w:t xml:space="preserve"> </w:t>
            </w:r>
            <w:r w:rsidR="00EE396C" w:rsidRPr="001906E4">
              <w:rPr>
                <w:sz w:val="28"/>
                <w:szCs w:val="28"/>
                <w:lang w:val="uk-UA"/>
              </w:rPr>
              <w:t>Постанова Кабінету Міні</w:t>
            </w:r>
            <w:proofErr w:type="gramStart"/>
            <w:r w:rsidR="00EE396C" w:rsidRPr="001906E4">
              <w:rPr>
                <w:sz w:val="28"/>
                <w:szCs w:val="28"/>
                <w:lang w:val="uk-UA"/>
              </w:rPr>
              <w:t>стр</w:t>
            </w:r>
            <w:proofErr w:type="gramEnd"/>
            <w:r w:rsidR="00EE396C" w:rsidRPr="001906E4">
              <w:rPr>
                <w:sz w:val="28"/>
                <w:szCs w:val="28"/>
                <w:lang w:val="uk-UA"/>
              </w:rPr>
              <w:t xml:space="preserve">ів України від 17.08.1998р. №1303 </w:t>
            </w:r>
            <w:proofErr w:type="spellStart"/>
            <w:r w:rsidR="004F4982">
              <w:rPr>
                <w:sz w:val="28"/>
                <w:szCs w:val="28"/>
                <w:lang w:val="uk-UA"/>
              </w:rPr>
              <w:t>‘’</w:t>
            </w:r>
            <w:r w:rsidR="00EE396C" w:rsidRPr="001906E4">
              <w:rPr>
                <w:sz w:val="28"/>
                <w:szCs w:val="28"/>
                <w:lang w:val="uk-UA"/>
              </w:rPr>
              <w:t>Про</w:t>
            </w:r>
            <w:proofErr w:type="spellEnd"/>
            <w:r w:rsidR="00EE396C" w:rsidRPr="001906E4">
              <w:rPr>
                <w:sz w:val="28"/>
                <w:szCs w:val="28"/>
                <w:lang w:val="uk-UA"/>
              </w:rPr>
              <w:t xml:space="preserve"> впорядкування безоплатного та пільгового відпуску  лікарських засобів за рецептами лікарів у разі амбулаторного лікування окремих груп населення та за певними катего</w:t>
            </w:r>
            <w:r w:rsidRPr="001906E4">
              <w:rPr>
                <w:sz w:val="28"/>
                <w:szCs w:val="28"/>
                <w:lang w:val="uk-UA"/>
              </w:rPr>
              <w:t xml:space="preserve">ріями </w:t>
            </w:r>
            <w:proofErr w:type="spellStart"/>
            <w:r w:rsidRPr="001906E4">
              <w:rPr>
                <w:sz w:val="28"/>
                <w:szCs w:val="28"/>
                <w:lang w:val="uk-UA"/>
              </w:rPr>
              <w:t>захворювань</w:t>
            </w:r>
            <w:r w:rsidR="004F4982">
              <w:rPr>
                <w:sz w:val="28"/>
                <w:szCs w:val="28"/>
                <w:lang w:val="uk-UA"/>
              </w:rPr>
              <w:t>’’</w:t>
            </w:r>
            <w:proofErr w:type="spellEnd"/>
            <w:r w:rsidRPr="001906E4">
              <w:rPr>
                <w:sz w:val="28"/>
                <w:szCs w:val="28"/>
                <w:lang w:val="uk-UA"/>
              </w:rPr>
              <w:t xml:space="preserve"> зі змінами,</w:t>
            </w:r>
            <w:r w:rsidR="00EE396C" w:rsidRPr="001906E4">
              <w:rPr>
                <w:sz w:val="28"/>
                <w:szCs w:val="28"/>
                <w:lang w:val="uk-UA"/>
              </w:rPr>
              <w:t xml:space="preserve"> наказ Міністерства охорони здоров’я України № 778 від 27.10.2014р. </w:t>
            </w:r>
            <w:proofErr w:type="spellStart"/>
            <w:r w:rsidR="00A93303">
              <w:rPr>
                <w:sz w:val="28"/>
                <w:szCs w:val="28"/>
                <w:lang w:val="uk-UA"/>
              </w:rPr>
              <w:t>‘’</w:t>
            </w:r>
            <w:r w:rsidR="00EE396C" w:rsidRPr="001906E4">
              <w:rPr>
                <w:sz w:val="28"/>
                <w:szCs w:val="28"/>
                <w:lang w:val="uk-UA"/>
              </w:rPr>
              <w:t>Про</w:t>
            </w:r>
            <w:proofErr w:type="spellEnd"/>
            <w:r w:rsidR="00EE396C" w:rsidRPr="001906E4">
              <w:rPr>
                <w:sz w:val="28"/>
                <w:szCs w:val="28"/>
                <w:lang w:val="uk-UA"/>
              </w:rPr>
              <w:t xml:space="preserve"> затвердження переліку рідкісних </w:t>
            </w:r>
            <w:r w:rsidR="00EE396C" w:rsidRPr="001906E4">
              <w:rPr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="00EE396C" w:rsidRPr="001906E4">
              <w:rPr>
                <w:sz w:val="28"/>
                <w:szCs w:val="28"/>
                <w:lang w:val="uk-UA"/>
              </w:rPr>
              <w:t>орфанних</w:t>
            </w:r>
            <w:proofErr w:type="spellEnd"/>
            <w:r w:rsidR="00EE396C" w:rsidRPr="001906E4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="00EE396C" w:rsidRPr="001906E4">
              <w:rPr>
                <w:sz w:val="28"/>
                <w:szCs w:val="28"/>
                <w:lang w:val="uk-UA"/>
              </w:rPr>
              <w:t>захворювань</w:t>
            </w:r>
            <w:r w:rsidR="00A93303">
              <w:rPr>
                <w:sz w:val="28"/>
                <w:szCs w:val="28"/>
                <w:lang w:val="uk-UA"/>
              </w:rPr>
              <w:t>’’</w:t>
            </w:r>
            <w:proofErr w:type="spellEnd"/>
            <w:r w:rsidR="00EE396C" w:rsidRPr="001906E4">
              <w:rPr>
                <w:sz w:val="28"/>
                <w:szCs w:val="28"/>
                <w:lang w:val="uk-UA"/>
              </w:rPr>
              <w:t xml:space="preserve"> зі змінами</w:t>
            </w:r>
            <w:r w:rsidR="00EE396C">
              <w:rPr>
                <w:sz w:val="28"/>
                <w:szCs w:val="28"/>
                <w:lang w:val="uk-UA"/>
              </w:rPr>
              <w:t xml:space="preserve">, </w:t>
            </w:r>
            <w:r w:rsidR="001906E4">
              <w:rPr>
                <w:sz w:val="28"/>
                <w:szCs w:val="28"/>
                <w:lang w:val="uk-UA"/>
              </w:rPr>
              <w:t>н</w:t>
            </w:r>
            <w:r w:rsidR="009035E9" w:rsidRPr="001906E4">
              <w:rPr>
                <w:sz w:val="28"/>
                <w:lang w:val="uk-UA"/>
              </w:rPr>
              <w:t xml:space="preserve">аказ Міністерства охорони здоров’я України </w:t>
            </w:r>
            <w:proofErr w:type="spellStart"/>
            <w:r w:rsidR="009035E9" w:rsidRPr="001906E4">
              <w:rPr>
                <w:sz w:val="28"/>
                <w:lang w:val="uk-UA"/>
              </w:rPr>
              <w:t>‘’Про</w:t>
            </w:r>
            <w:proofErr w:type="spellEnd"/>
            <w:r w:rsidR="009035E9" w:rsidRPr="001906E4">
              <w:rPr>
                <w:sz w:val="28"/>
                <w:lang w:val="uk-UA"/>
              </w:rPr>
              <w:t xml:space="preserve"> затвердження порядку надання первинної медичної </w:t>
            </w:r>
            <w:proofErr w:type="spellStart"/>
            <w:r w:rsidR="009035E9" w:rsidRPr="001906E4">
              <w:rPr>
                <w:sz w:val="28"/>
                <w:lang w:val="uk-UA"/>
              </w:rPr>
              <w:t>до</w:t>
            </w:r>
            <w:r w:rsidRPr="001906E4">
              <w:rPr>
                <w:sz w:val="28"/>
                <w:lang w:val="uk-UA"/>
              </w:rPr>
              <w:t>помоги’’</w:t>
            </w:r>
            <w:proofErr w:type="spellEnd"/>
            <w:r w:rsidRPr="001906E4">
              <w:rPr>
                <w:sz w:val="28"/>
                <w:lang w:val="uk-UA"/>
              </w:rPr>
              <w:t xml:space="preserve"> №504 від 19.03.2018р.</w:t>
            </w:r>
          </w:p>
        </w:tc>
      </w:tr>
      <w:tr w:rsidR="008D44E7" w:rsidRPr="00CE5F18" w:rsidTr="00DE4C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lastRenderedPageBreak/>
              <w:t>3</w:t>
            </w:r>
          </w:p>
        </w:tc>
        <w:tc>
          <w:tcPr>
            <w:tcW w:w="4018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Розробник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4847" w:type="dxa"/>
          </w:tcPr>
          <w:p w:rsidR="008D44E7" w:rsidRPr="008D44E7" w:rsidRDefault="00D52252" w:rsidP="007F4F39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некомерційне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22FD2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Ніжинський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міський</w:t>
            </w:r>
            <w:proofErr w:type="spellEnd"/>
            <w:r>
              <w:rPr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sz w:val="28"/>
                <w:szCs w:val="28"/>
              </w:rPr>
              <w:t>первинної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медико-санітарної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Ніжинської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8D44E7" w:rsidRPr="00CE5F18" w:rsidTr="00DE4C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4</w:t>
            </w:r>
          </w:p>
        </w:tc>
        <w:tc>
          <w:tcPr>
            <w:tcW w:w="4018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Співрозробники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4847" w:type="dxa"/>
          </w:tcPr>
          <w:p w:rsidR="008D44E7" w:rsidRPr="00781C7C" w:rsidRDefault="008D44E7" w:rsidP="00702C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8D44E7" w:rsidRPr="00CE5F18" w:rsidTr="00DE4C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5</w:t>
            </w:r>
          </w:p>
        </w:tc>
        <w:tc>
          <w:tcPr>
            <w:tcW w:w="4018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В</w:t>
            </w:r>
            <w:proofErr w:type="spellStart"/>
            <w:r w:rsidRPr="007F4F1D">
              <w:rPr>
                <w:sz w:val="28"/>
              </w:rPr>
              <w:t>ідповідальний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виконавець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4847" w:type="dxa"/>
          </w:tcPr>
          <w:p w:rsidR="008D44E7" w:rsidRPr="008D44E7" w:rsidRDefault="00A43363" w:rsidP="007F4F39">
            <w:pPr>
              <w:jc w:val="both"/>
              <w:rPr>
                <w:sz w:val="28"/>
                <w:lang w:val="uk-UA"/>
              </w:rPr>
            </w:pPr>
            <w:r w:rsidRPr="00CE5F18">
              <w:rPr>
                <w:sz w:val="28"/>
                <w:lang w:val="uk-UA"/>
              </w:rPr>
              <w:t>Викон</w:t>
            </w:r>
            <w:r>
              <w:rPr>
                <w:sz w:val="28"/>
                <w:lang w:val="uk-UA"/>
              </w:rPr>
              <w:t xml:space="preserve">авчий </w:t>
            </w:r>
            <w:r w:rsidRPr="00CE5F18">
              <w:rPr>
                <w:sz w:val="28"/>
                <w:lang w:val="uk-UA"/>
              </w:rPr>
              <w:t>ком</w:t>
            </w:r>
            <w:r>
              <w:rPr>
                <w:sz w:val="28"/>
                <w:lang w:val="uk-UA"/>
              </w:rPr>
              <w:t>ітет</w:t>
            </w:r>
            <w:r w:rsidRPr="009035E9">
              <w:rPr>
                <w:sz w:val="28"/>
                <w:lang w:val="uk-UA"/>
              </w:rPr>
              <w:t xml:space="preserve"> Ніжинської міської ради</w:t>
            </w:r>
          </w:p>
        </w:tc>
      </w:tr>
      <w:tr w:rsidR="008D44E7" w:rsidRPr="0019253C" w:rsidTr="00DE4CAE">
        <w:tc>
          <w:tcPr>
            <w:tcW w:w="706" w:type="dxa"/>
          </w:tcPr>
          <w:p w:rsidR="008D44E7" w:rsidRPr="004C3279" w:rsidRDefault="008D44E7" w:rsidP="00702CB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018" w:type="dxa"/>
          </w:tcPr>
          <w:p w:rsidR="008D44E7" w:rsidRDefault="008D44E7" w:rsidP="00702CB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847" w:type="dxa"/>
          </w:tcPr>
          <w:p w:rsidR="008D44E7" w:rsidRPr="009035E9" w:rsidRDefault="008D44E7" w:rsidP="009035E9">
            <w:pPr>
              <w:jc w:val="both"/>
              <w:rPr>
                <w:sz w:val="28"/>
                <w:lang w:val="uk-UA"/>
              </w:rPr>
            </w:pPr>
            <w:r w:rsidRPr="00CE5F18">
              <w:rPr>
                <w:sz w:val="28"/>
                <w:lang w:val="uk-UA"/>
              </w:rPr>
              <w:t>Викон</w:t>
            </w:r>
            <w:r w:rsidR="009035E9">
              <w:rPr>
                <w:sz w:val="28"/>
                <w:lang w:val="uk-UA"/>
              </w:rPr>
              <w:t xml:space="preserve">авчий </w:t>
            </w:r>
            <w:r w:rsidRPr="00CE5F18">
              <w:rPr>
                <w:sz w:val="28"/>
                <w:lang w:val="uk-UA"/>
              </w:rPr>
              <w:t>ком</w:t>
            </w:r>
            <w:r w:rsidR="009035E9">
              <w:rPr>
                <w:sz w:val="28"/>
                <w:lang w:val="uk-UA"/>
              </w:rPr>
              <w:t>ітет</w:t>
            </w:r>
            <w:r w:rsidRPr="009035E9">
              <w:rPr>
                <w:sz w:val="28"/>
                <w:lang w:val="uk-UA"/>
              </w:rPr>
              <w:t xml:space="preserve"> Ніжинської міської ради</w:t>
            </w:r>
          </w:p>
        </w:tc>
      </w:tr>
      <w:tr w:rsidR="008D44E7" w:rsidRPr="00222FD2" w:rsidTr="00DE4CAE">
        <w:tc>
          <w:tcPr>
            <w:tcW w:w="706" w:type="dxa"/>
          </w:tcPr>
          <w:p w:rsidR="008D44E7" w:rsidRPr="004C3279" w:rsidRDefault="008D44E7" w:rsidP="00702CB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018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Учасники</w:t>
            </w:r>
            <w:proofErr w:type="spellEnd"/>
            <w:r>
              <w:rPr>
                <w:sz w:val="28"/>
                <w:lang w:val="uk-UA"/>
              </w:rPr>
              <w:t xml:space="preserve"> 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4847" w:type="dxa"/>
          </w:tcPr>
          <w:p w:rsidR="008D44E7" w:rsidRPr="00D52252" w:rsidRDefault="009035E9" w:rsidP="009035E9">
            <w:pPr>
              <w:jc w:val="both"/>
              <w:rPr>
                <w:sz w:val="28"/>
                <w:lang w:val="uk-UA"/>
              </w:rPr>
            </w:pPr>
            <w:r w:rsidRPr="00CE5F18">
              <w:rPr>
                <w:sz w:val="28"/>
                <w:lang w:val="uk-UA"/>
              </w:rPr>
              <w:t>Викон</w:t>
            </w:r>
            <w:r>
              <w:rPr>
                <w:sz w:val="28"/>
                <w:lang w:val="uk-UA"/>
              </w:rPr>
              <w:t xml:space="preserve">авчий </w:t>
            </w:r>
            <w:r w:rsidRPr="00CE5F18">
              <w:rPr>
                <w:sz w:val="28"/>
                <w:lang w:val="uk-UA"/>
              </w:rPr>
              <w:t>ком</w:t>
            </w:r>
            <w:r>
              <w:rPr>
                <w:sz w:val="28"/>
                <w:lang w:val="uk-UA"/>
              </w:rPr>
              <w:t>ітет</w:t>
            </w:r>
            <w:r w:rsidR="008D44E7" w:rsidRPr="007F4F1D">
              <w:rPr>
                <w:sz w:val="28"/>
              </w:rPr>
              <w:t xml:space="preserve"> </w:t>
            </w:r>
            <w:proofErr w:type="spellStart"/>
            <w:r w:rsidR="008D44E7" w:rsidRPr="007F4F1D">
              <w:rPr>
                <w:sz w:val="28"/>
              </w:rPr>
              <w:t>Ніжинської</w:t>
            </w:r>
            <w:proofErr w:type="spellEnd"/>
            <w:r w:rsidR="008D44E7" w:rsidRPr="007F4F1D">
              <w:rPr>
                <w:sz w:val="28"/>
              </w:rPr>
              <w:t xml:space="preserve"> </w:t>
            </w:r>
            <w:proofErr w:type="spellStart"/>
            <w:r w:rsidR="008D44E7" w:rsidRPr="007F4F1D">
              <w:rPr>
                <w:sz w:val="28"/>
              </w:rPr>
              <w:t>міської</w:t>
            </w:r>
            <w:proofErr w:type="spellEnd"/>
            <w:r w:rsidR="008D44E7" w:rsidRPr="007F4F1D">
              <w:rPr>
                <w:sz w:val="28"/>
              </w:rPr>
              <w:t xml:space="preserve"> ради</w:t>
            </w:r>
            <w:r w:rsidR="008D44E7">
              <w:rPr>
                <w:sz w:val="28"/>
                <w:lang w:val="uk-UA"/>
              </w:rPr>
              <w:t>,</w:t>
            </w:r>
            <w:r w:rsidR="008D44E7">
              <w:rPr>
                <w:sz w:val="28"/>
              </w:rPr>
              <w:t xml:space="preserve"> </w:t>
            </w:r>
            <w:r w:rsidR="00D52252" w:rsidRPr="00D52252">
              <w:rPr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222FD2">
              <w:rPr>
                <w:sz w:val="28"/>
                <w:szCs w:val="28"/>
                <w:lang w:val="uk-UA"/>
              </w:rPr>
              <w:t>«</w:t>
            </w:r>
            <w:r w:rsidR="00D52252" w:rsidRPr="00D52252">
              <w:rPr>
                <w:sz w:val="28"/>
                <w:szCs w:val="28"/>
                <w:lang w:val="uk-UA"/>
              </w:rPr>
              <w:t>Ніжинський міський центр первинної медико-санітарної допомоги» Ніжинської міської ради Чернігівської області</w:t>
            </w:r>
          </w:p>
        </w:tc>
      </w:tr>
      <w:tr w:rsidR="008D44E7" w:rsidRPr="00CE5F18" w:rsidTr="00DE4CAE">
        <w:tc>
          <w:tcPr>
            <w:tcW w:w="706" w:type="dxa"/>
          </w:tcPr>
          <w:p w:rsidR="008D44E7" w:rsidRPr="004C3279" w:rsidRDefault="008D44E7" w:rsidP="00702CB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018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Термін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реалізації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4847" w:type="dxa"/>
          </w:tcPr>
          <w:p w:rsidR="008D44E7" w:rsidRPr="007F4F1D" w:rsidRDefault="009035E9" w:rsidP="00D5225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Січень – грудень </w:t>
            </w:r>
            <w:r w:rsidR="008D44E7" w:rsidRPr="007F4F1D">
              <w:rPr>
                <w:sz w:val="28"/>
              </w:rPr>
              <w:t>20</w:t>
            </w:r>
            <w:proofErr w:type="spellStart"/>
            <w:r w:rsidR="00D52252">
              <w:rPr>
                <w:sz w:val="28"/>
                <w:lang w:val="uk-UA"/>
              </w:rPr>
              <w:t>20</w:t>
            </w:r>
            <w:proofErr w:type="spellEnd"/>
            <w:r w:rsidR="008D44E7">
              <w:rPr>
                <w:sz w:val="28"/>
                <w:lang w:val="uk-UA"/>
              </w:rPr>
              <w:t xml:space="preserve"> </w:t>
            </w:r>
            <w:r w:rsidR="008D44E7" w:rsidRPr="007F4F1D">
              <w:rPr>
                <w:sz w:val="28"/>
              </w:rPr>
              <w:t>р.</w:t>
            </w:r>
          </w:p>
        </w:tc>
      </w:tr>
      <w:tr w:rsidR="00DE4CAE" w:rsidRPr="00CE5F18" w:rsidTr="00DE4CAE">
        <w:tc>
          <w:tcPr>
            <w:tcW w:w="706" w:type="dxa"/>
          </w:tcPr>
          <w:p w:rsidR="00DE4CAE" w:rsidRPr="004C3279" w:rsidRDefault="00DE4CAE" w:rsidP="00702CB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018" w:type="dxa"/>
          </w:tcPr>
          <w:p w:rsidR="00DE4CAE" w:rsidRPr="007F4F1D" w:rsidRDefault="00DE4CAE" w:rsidP="00702CB8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Перелі</w:t>
            </w:r>
            <w:proofErr w:type="gramStart"/>
            <w:r w:rsidRPr="007F4F1D">
              <w:rPr>
                <w:sz w:val="28"/>
              </w:rPr>
              <w:t>к</w:t>
            </w:r>
            <w:proofErr w:type="spellEnd"/>
            <w:proofErr w:type="gram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бюджетів</w:t>
            </w:r>
            <w:proofErr w:type="spellEnd"/>
            <w:r w:rsidRPr="007F4F1D">
              <w:rPr>
                <w:sz w:val="28"/>
              </w:rPr>
              <w:t xml:space="preserve">, </w:t>
            </w:r>
            <w:proofErr w:type="spellStart"/>
            <w:r w:rsidRPr="007F4F1D">
              <w:rPr>
                <w:sz w:val="28"/>
              </w:rPr>
              <w:t>які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беруть</w:t>
            </w:r>
            <w:proofErr w:type="spellEnd"/>
            <w:r w:rsidRPr="007F4F1D">
              <w:rPr>
                <w:sz w:val="28"/>
              </w:rPr>
              <w:t xml:space="preserve"> участь у </w:t>
            </w:r>
            <w:proofErr w:type="spellStart"/>
            <w:r w:rsidRPr="007F4F1D">
              <w:rPr>
                <w:sz w:val="28"/>
              </w:rPr>
              <w:t>виконанні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  <w:r w:rsidRPr="007F4F1D">
              <w:rPr>
                <w:sz w:val="28"/>
              </w:rPr>
              <w:t xml:space="preserve"> (для </w:t>
            </w:r>
            <w:proofErr w:type="spellStart"/>
            <w:r w:rsidRPr="007F4F1D">
              <w:rPr>
                <w:sz w:val="28"/>
              </w:rPr>
              <w:t>комплексних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</w:t>
            </w:r>
            <w:proofErr w:type="spellEnd"/>
            <w:r w:rsidRPr="007F4F1D">
              <w:rPr>
                <w:sz w:val="28"/>
              </w:rPr>
              <w:t>)</w:t>
            </w:r>
          </w:p>
        </w:tc>
        <w:tc>
          <w:tcPr>
            <w:tcW w:w="4847" w:type="dxa"/>
          </w:tcPr>
          <w:p w:rsidR="00DE4CAE" w:rsidRDefault="00DE4CAE" w:rsidP="008511A4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Бюджет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об’єднаної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територіальної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громади</w:t>
            </w:r>
            <w:proofErr w:type="spellEnd"/>
            <w:r>
              <w:rPr>
                <w:sz w:val="28"/>
              </w:rPr>
              <w:t xml:space="preserve"> </w:t>
            </w:r>
          </w:p>
          <w:p w:rsidR="00DE4CAE" w:rsidRDefault="00DE4CAE" w:rsidP="008511A4">
            <w:pPr>
              <w:jc w:val="center"/>
              <w:rPr>
                <w:i/>
                <w:szCs w:val="24"/>
              </w:rPr>
            </w:pPr>
          </w:p>
        </w:tc>
      </w:tr>
      <w:tr w:rsidR="00DE4CAE" w:rsidRPr="00CE5F18" w:rsidTr="00DE4CAE">
        <w:tc>
          <w:tcPr>
            <w:tcW w:w="706" w:type="dxa"/>
          </w:tcPr>
          <w:p w:rsidR="00DE4CAE" w:rsidRPr="004C3279" w:rsidRDefault="00DE4CAE" w:rsidP="00702CB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018" w:type="dxa"/>
          </w:tcPr>
          <w:p w:rsidR="00DE4CAE" w:rsidRDefault="00DE4CAE" w:rsidP="00702CB8">
            <w:pPr>
              <w:jc w:val="both"/>
              <w:rPr>
                <w:sz w:val="28"/>
                <w:lang w:val="uk-UA"/>
              </w:rPr>
            </w:pPr>
            <w:proofErr w:type="spellStart"/>
            <w:r w:rsidRPr="007F4F1D">
              <w:rPr>
                <w:sz w:val="28"/>
              </w:rPr>
              <w:t>Загальний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обсяг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фінансових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ресурсів</w:t>
            </w:r>
            <w:proofErr w:type="spellEnd"/>
            <w:r w:rsidRPr="007F4F1D">
              <w:rPr>
                <w:sz w:val="28"/>
              </w:rPr>
              <w:t xml:space="preserve">, </w:t>
            </w:r>
            <w:proofErr w:type="spellStart"/>
            <w:r w:rsidRPr="007F4F1D">
              <w:rPr>
                <w:sz w:val="28"/>
              </w:rPr>
              <w:t>нео</w:t>
            </w:r>
            <w:r>
              <w:rPr>
                <w:sz w:val="28"/>
              </w:rPr>
              <w:t>бхідних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всього</w:t>
            </w:r>
            <w:proofErr w:type="spellEnd"/>
            <w:r w:rsidRPr="007F4F1D">
              <w:rPr>
                <w:sz w:val="28"/>
              </w:rPr>
              <w:t xml:space="preserve">, </w:t>
            </w:r>
          </w:p>
          <w:p w:rsidR="00DE4CAE" w:rsidRPr="007F4F1D" w:rsidRDefault="00DE4CAE" w:rsidP="00702CB8">
            <w:pPr>
              <w:jc w:val="both"/>
              <w:rPr>
                <w:sz w:val="28"/>
              </w:rPr>
            </w:pPr>
            <w:proofErr w:type="gramStart"/>
            <w:r w:rsidRPr="007F4F1D">
              <w:rPr>
                <w:sz w:val="28"/>
              </w:rPr>
              <w:t>у</w:t>
            </w:r>
            <w:proofErr w:type="gramEnd"/>
            <w:r>
              <w:rPr>
                <w:sz w:val="28"/>
                <w:lang w:val="uk-UA"/>
              </w:rPr>
              <w:t xml:space="preserve"> </w:t>
            </w:r>
            <w:r w:rsidRPr="007F4F1D">
              <w:rPr>
                <w:sz w:val="28"/>
              </w:rPr>
              <w:t xml:space="preserve">тому </w:t>
            </w:r>
            <w:proofErr w:type="spellStart"/>
            <w:r w:rsidRPr="007F4F1D">
              <w:rPr>
                <w:sz w:val="28"/>
              </w:rPr>
              <w:t>числі</w:t>
            </w:r>
            <w:proofErr w:type="spellEnd"/>
            <w:r w:rsidRPr="007F4F1D">
              <w:rPr>
                <w:sz w:val="28"/>
              </w:rPr>
              <w:t>:</w:t>
            </w:r>
          </w:p>
        </w:tc>
        <w:tc>
          <w:tcPr>
            <w:tcW w:w="4847" w:type="dxa"/>
            <w:vAlign w:val="center"/>
          </w:tcPr>
          <w:p w:rsidR="00DE4CAE" w:rsidRDefault="00DE4CAE" w:rsidP="006E3D37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3 876 300</w:t>
            </w:r>
            <w:r w:rsidRPr="000A39A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0A39A9">
              <w:rPr>
                <w:sz w:val="28"/>
                <w:szCs w:val="28"/>
              </w:rPr>
              <w:t xml:space="preserve"> </w:t>
            </w:r>
            <w:proofErr w:type="spellStart"/>
            <w:r w:rsidRPr="000A39A9">
              <w:rPr>
                <w:sz w:val="28"/>
                <w:szCs w:val="28"/>
              </w:rPr>
              <w:t>грн</w:t>
            </w:r>
            <w:proofErr w:type="spellEnd"/>
            <w:r w:rsidRPr="000A39A9">
              <w:rPr>
                <w:sz w:val="28"/>
                <w:szCs w:val="28"/>
              </w:rPr>
              <w:t>.</w:t>
            </w:r>
          </w:p>
          <w:p w:rsidR="00DE4CAE" w:rsidRDefault="00DE4CAE" w:rsidP="006E3D37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203D09">
              <w:rPr>
                <w:i/>
                <w:sz w:val="28"/>
                <w:lang w:val="uk-UA"/>
              </w:rPr>
              <w:t xml:space="preserve"> (</w:t>
            </w:r>
            <w:r>
              <w:rPr>
                <w:i/>
                <w:sz w:val="28"/>
                <w:lang w:val="uk-UA"/>
              </w:rPr>
              <w:t>загальний фонд)</w:t>
            </w:r>
          </w:p>
          <w:p w:rsidR="00DE4CAE" w:rsidRPr="00222FD2" w:rsidRDefault="00DE4CAE" w:rsidP="006E3D37">
            <w:pPr>
              <w:ind w:firstLine="567"/>
              <w:jc w:val="both"/>
              <w:rPr>
                <w:rStyle w:val="FontStyle16"/>
                <w:sz w:val="28"/>
                <w:szCs w:val="28"/>
                <w:lang w:val="uk-UA"/>
              </w:rPr>
            </w:pPr>
            <w:r w:rsidRPr="006E3D37">
              <w:rPr>
                <w:rStyle w:val="FontStyle16"/>
                <w:sz w:val="28"/>
                <w:szCs w:val="28"/>
                <w:lang w:val="uk-UA"/>
              </w:rPr>
              <w:t xml:space="preserve"> в т.ч.</w:t>
            </w:r>
            <w:r>
              <w:rPr>
                <w:rStyle w:val="FontStyle16"/>
                <w:sz w:val="28"/>
                <w:szCs w:val="28"/>
                <w:lang w:val="uk-UA"/>
              </w:rPr>
              <w:t xml:space="preserve"> </w:t>
            </w:r>
            <w:r w:rsidRPr="006E3D37">
              <w:rPr>
                <w:rStyle w:val="FontStyle16"/>
                <w:sz w:val="28"/>
                <w:szCs w:val="28"/>
                <w:lang w:val="uk-UA"/>
              </w:rPr>
              <w:t xml:space="preserve">по </w:t>
            </w:r>
            <w:r w:rsidRPr="006E3D37">
              <w:rPr>
                <w:sz w:val="28"/>
                <w:szCs w:val="28"/>
                <w:lang w:val="uk-UA"/>
              </w:rPr>
              <w:t xml:space="preserve">Комунальному </w:t>
            </w:r>
            <w:r w:rsidRPr="00D52252">
              <w:rPr>
                <w:sz w:val="28"/>
                <w:szCs w:val="28"/>
                <w:lang w:val="uk-UA"/>
              </w:rPr>
              <w:t>некомерційн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D52252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 xml:space="preserve">у   </w:t>
            </w:r>
            <w:r w:rsidRPr="00D52252">
              <w:rPr>
                <w:sz w:val="28"/>
                <w:szCs w:val="28"/>
                <w:lang w:val="uk-UA"/>
              </w:rPr>
              <w:t xml:space="preserve"> </w:t>
            </w:r>
            <w:r w:rsidRPr="006E3D37">
              <w:rPr>
                <w:sz w:val="28"/>
                <w:szCs w:val="28"/>
                <w:lang w:val="uk-UA"/>
              </w:rPr>
              <w:t xml:space="preserve">«Ніжинський міський центр первинної </w:t>
            </w:r>
            <w:proofErr w:type="spellStart"/>
            <w:r w:rsidRPr="006E3D37">
              <w:rPr>
                <w:sz w:val="28"/>
                <w:szCs w:val="28"/>
                <w:lang w:val="uk-UA"/>
              </w:rPr>
              <w:t>медико</w:t>
            </w:r>
            <w:proofErr w:type="spellEnd"/>
            <w:r w:rsidRPr="006E3D37">
              <w:rPr>
                <w:sz w:val="28"/>
                <w:szCs w:val="28"/>
                <w:lang w:val="uk-UA"/>
              </w:rPr>
              <w:t xml:space="preserve"> – санітарної допомоги»</w:t>
            </w:r>
            <w:r w:rsidRPr="006E3D37">
              <w:rPr>
                <w:rStyle w:val="FontStyle16"/>
                <w:sz w:val="28"/>
                <w:szCs w:val="28"/>
                <w:lang w:val="uk-UA"/>
              </w:rPr>
              <w:t xml:space="preserve">  </w:t>
            </w:r>
            <w:r w:rsidRPr="006E3D37">
              <w:rPr>
                <w:sz w:val="28"/>
                <w:szCs w:val="28"/>
                <w:lang w:val="uk-UA"/>
              </w:rPr>
              <w:t>Ніжинської міської ради Чернігівської області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DE4CAE" w:rsidRPr="00900C86" w:rsidRDefault="00DE4CAE" w:rsidP="006E3D37">
            <w:pPr>
              <w:ind w:left="-108"/>
              <w:jc w:val="both"/>
              <w:rPr>
                <w:rStyle w:val="FontStyle16"/>
                <w:sz w:val="28"/>
                <w:szCs w:val="28"/>
                <w:lang w:val="uk-UA"/>
              </w:rPr>
            </w:pPr>
            <w:r w:rsidRPr="006E3D37">
              <w:rPr>
                <w:rStyle w:val="FontStyle16"/>
                <w:sz w:val="28"/>
                <w:szCs w:val="28"/>
                <w:lang w:val="uk-UA"/>
              </w:rPr>
              <w:t xml:space="preserve">  </w:t>
            </w:r>
            <w:r>
              <w:rPr>
                <w:rStyle w:val="FontStyle16"/>
                <w:sz w:val="28"/>
                <w:szCs w:val="28"/>
              </w:rPr>
              <w:t xml:space="preserve">- </w:t>
            </w:r>
            <w:r w:rsidRPr="000A39A9">
              <w:rPr>
                <w:rStyle w:val="FontStyle16"/>
                <w:sz w:val="28"/>
                <w:szCs w:val="28"/>
              </w:rPr>
              <w:t>2</w:t>
            </w:r>
            <w:r>
              <w:rPr>
                <w:rStyle w:val="FontStyle16"/>
                <w:sz w:val="28"/>
                <w:szCs w:val="28"/>
                <w:lang w:val="uk-UA"/>
              </w:rPr>
              <w:t> </w:t>
            </w:r>
            <w:r w:rsidRPr="000A39A9">
              <w:rPr>
                <w:rStyle w:val="FontStyle16"/>
                <w:sz w:val="28"/>
                <w:szCs w:val="28"/>
              </w:rPr>
              <w:t>589</w:t>
            </w:r>
            <w:r>
              <w:rPr>
                <w:rStyle w:val="FontStyle16"/>
                <w:sz w:val="28"/>
                <w:szCs w:val="28"/>
                <w:lang w:val="uk-UA"/>
              </w:rPr>
              <w:t xml:space="preserve"> 800</w:t>
            </w:r>
            <w:r w:rsidRPr="000A39A9">
              <w:rPr>
                <w:rStyle w:val="FontStyle16"/>
                <w:sz w:val="28"/>
                <w:szCs w:val="28"/>
              </w:rPr>
              <w:t>,0</w:t>
            </w:r>
            <w:r>
              <w:rPr>
                <w:rStyle w:val="FontStyle16"/>
                <w:sz w:val="28"/>
                <w:szCs w:val="28"/>
              </w:rPr>
              <w:t>0</w:t>
            </w:r>
            <w:r w:rsidRPr="000A39A9"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 w:rsidRPr="000A39A9">
              <w:rPr>
                <w:rStyle w:val="FontStyle16"/>
                <w:sz w:val="28"/>
                <w:szCs w:val="28"/>
              </w:rPr>
              <w:t>грн</w:t>
            </w:r>
            <w:proofErr w:type="spellEnd"/>
            <w:r w:rsidRPr="000A39A9">
              <w:rPr>
                <w:rStyle w:val="FontStyle16"/>
                <w:sz w:val="28"/>
                <w:szCs w:val="28"/>
              </w:rPr>
              <w:t>. -</w:t>
            </w:r>
            <w:r>
              <w:rPr>
                <w:rStyle w:val="FontStyle16"/>
                <w:sz w:val="28"/>
                <w:szCs w:val="28"/>
              </w:rPr>
              <w:t xml:space="preserve">  </w:t>
            </w:r>
            <w:proofErr w:type="gramStart"/>
            <w:r>
              <w:rPr>
                <w:rStyle w:val="FontStyle16"/>
                <w:sz w:val="28"/>
                <w:szCs w:val="28"/>
              </w:rPr>
              <w:t>на</w:t>
            </w:r>
            <w:proofErr w:type="gram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відшкодування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вартості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лікарських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засобів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безоплатно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відпущених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за рецептами </w:t>
            </w:r>
            <w:proofErr w:type="spellStart"/>
            <w:r>
              <w:rPr>
                <w:rStyle w:val="FontStyle16"/>
                <w:sz w:val="28"/>
                <w:szCs w:val="28"/>
              </w:rPr>
              <w:t>лікарів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окремим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групам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населення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та за </w:t>
            </w:r>
            <w:proofErr w:type="spellStart"/>
            <w:r>
              <w:rPr>
                <w:rStyle w:val="FontStyle16"/>
                <w:sz w:val="28"/>
                <w:szCs w:val="28"/>
              </w:rPr>
              <w:t>певними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категоріями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захворювань</w:t>
            </w:r>
            <w:proofErr w:type="spellEnd"/>
            <w:r>
              <w:rPr>
                <w:rStyle w:val="FontStyle16"/>
                <w:sz w:val="28"/>
                <w:szCs w:val="28"/>
                <w:lang w:val="uk-UA"/>
              </w:rPr>
              <w:t>;</w:t>
            </w:r>
          </w:p>
          <w:p w:rsidR="00DE4CAE" w:rsidRDefault="00DE4CAE" w:rsidP="008034F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- 466 500,00</w:t>
            </w:r>
            <w:r w:rsidRPr="003D19D2">
              <w:rPr>
                <w:sz w:val="28"/>
                <w:lang w:val="uk-UA"/>
              </w:rPr>
              <w:t xml:space="preserve"> грн.</w:t>
            </w:r>
            <w:r>
              <w:rPr>
                <w:sz w:val="28"/>
                <w:lang w:val="uk-UA"/>
              </w:rPr>
              <w:t xml:space="preserve"> – </w:t>
            </w:r>
            <w:r>
              <w:rPr>
                <w:rStyle w:val="FontStyle16"/>
                <w:sz w:val="28"/>
                <w:szCs w:val="28"/>
                <w:lang w:val="uk-UA"/>
              </w:rPr>
              <w:t xml:space="preserve"> на придбання Туберкуліну </w:t>
            </w:r>
            <w:r w:rsidRPr="00B21E7E">
              <w:rPr>
                <w:rStyle w:val="FontStyle16"/>
                <w:i/>
                <w:sz w:val="28"/>
                <w:szCs w:val="28"/>
                <w:lang w:val="uk-UA"/>
              </w:rPr>
              <w:t>(в комплекті з шприцами та голками)</w:t>
            </w:r>
            <w:r>
              <w:rPr>
                <w:rStyle w:val="FontStyle16"/>
                <w:sz w:val="28"/>
                <w:szCs w:val="28"/>
                <w:lang w:val="uk-UA"/>
              </w:rPr>
              <w:t xml:space="preserve"> для проведення  </w:t>
            </w:r>
            <w:proofErr w:type="spellStart"/>
            <w:r>
              <w:rPr>
                <w:rStyle w:val="FontStyle16"/>
                <w:sz w:val="28"/>
                <w:szCs w:val="28"/>
                <w:lang w:val="uk-UA"/>
              </w:rPr>
              <w:t>туберкулінодіагностики</w:t>
            </w:r>
            <w:proofErr w:type="spellEnd"/>
            <w:r>
              <w:rPr>
                <w:rStyle w:val="FontStyle16"/>
                <w:sz w:val="28"/>
                <w:szCs w:val="28"/>
                <w:lang w:val="uk-UA"/>
              </w:rPr>
              <w:t xml:space="preserve">  населення</w:t>
            </w:r>
            <w:r>
              <w:rPr>
                <w:sz w:val="28"/>
                <w:lang w:val="uk-UA"/>
              </w:rPr>
              <w:t>;</w:t>
            </w:r>
          </w:p>
          <w:p w:rsidR="00DE4CAE" w:rsidRPr="008B09D0" w:rsidRDefault="00DE4CAE" w:rsidP="00E02D1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- 82</w:t>
            </w:r>
            <w:r>
              <w:rPr>
                <w:sz w:val="28"/>
              </w:rPr>
              <w:t>0</w:t>
            </w:r>
            <w:r w:rsidRPr="005A2A09">
              <w:rPr>
                <w:sz w:val="28"/>
              </w:rPr>
              <w:t>000,0</w:t>
            </w:r>
            <w:r>
              <w:rPr>
                <w:sz w:val="28"/>
                <w:lang w:val="uk-UA"/>
              </w:rPr>
              <w:t>0</w:t>
            </w:r>
            <w:r w:rsidRPr="005A2A09">
              <w:rPr>
                <w:sz w:val="28"/>
              </w:rPr>
              <w:t xml:space="preserve"> </w:t>
            </w:r>
            <w:proofErr w:type="spellStart"/>
            <w:r w:rsidRPr="005A2A09">
              <w:rPr>
                <w:sz w:val="28"/>
              </w:rPr>
              <w:t>грн</w:t>
            </w:r>
            <w:proofErr w:type="spellEnd"/>
            <w:r w:rsidRPr="005A2A09">
              <w:rPr>
                <w:sz w:val="28"/>
              </w:rPr>
              <w:t>.</w:t>
            </w:r>
            <w:r>
              <w:rPr>
                <w:sz w:val="28"/>
                <w:lang w:val="uk-UA"/>
              </w:rPr>
              <w:t xml:space="preserve"> – на оплату комунальних послуг та енергоносіїв</w:t>
            </w:r>
          </w:p>
        </w:tc>
      </w:tr>
      <w:tr w:rsidR="00DE4CAE" w:rsidRPr="00CE5F18" w:rsidTr="00DE4CAE">
        <w:tc>
          <w:tcPr>
            <w:tcW w:w="706" w:type="dxa"/>
          </w:tcPr>
          <w:p w:rsidR="00DE4CAE" w:rsidRPr="007F4F1D" w:rsidRDefault="00DE4CAE" w:rsidP="00702CB8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lastRenderedPageBreak/>
              <w:t>10</w:t>
            </w:r>
            <w:r w:rsidRPr="007F4F1D">
              <w:rPr>
                <w:sz w:val="28"/>
              </w:rPr>
              <w:t>.1</w:t>
            </w:r>
          </w:p>
        </w:tc>
        <w:tc>
          <w:tcPr>
            <w:tcW w:w="4018" w:type="dxa"/>
          </w:tcPr>
          <w:p w:rsidR="00DE4CAE" w:rsidRPr="001C1589" w:rsidRDefault="00DE4CAE" w:rsidP="001C1589">
            <w:pPr>
              <w:jc w:val="both"/>
              <w:rPr>
                <w:sz w:val="28"/>
                <w:lang w:val="uk-UA"/>
              </w:rPr>
            </w:pPr>
            <w:r w:rsidRPr="007F4F1D"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7F4F1D">
              <w:rPr>
                <w:sz w:val="28"/>
              </w:rPr>
              <w:t>кошті</w:t>
            </w:r>
            <w:proofErr w:type="gramStart"/>
            <w:r w:rsidRPr="007F4F1D">
              <w:rPr>
                <w:sz w:val="28"/>
              </w:rPr>
              <w:t>в</w:t>
            </w:r>
            <w:proofErr w:type="spellEnd"/>
            <w:proofErr w:type="gramEnd"/>
            <w:r w:rsidRPr="007F4F1D">
              <w:rPr>
                <w:sz w:val="28"/>
              </w:rPr>
              <w:t xml:space="preserve"> бюджету </w:t>
            </w:r>
            <w:r>
              <w:rPr>
                <w:sz w:val="28"/>
                <w:lang w:val="uk-UA"/>
              </w:rPr>
              <w:t>Ніжинської міської об’єднаної територіальної громади</w:t>
            </w:r>
          </w:p>
        </w:tc>
        <w:tc>
          <w:tcPr>
            <w:tcW w:w="4847" w:type="dxa"/>
            <w:vAlign w:val="center"/>
          </w:tcPr>
          <w:p w:rsidR="00DE4CAE" w:rsidRPr="003D19D2" w:rsidRDefault="00DE4CAE" w:rsidP="00A433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3 876 300,00 грн.</w:t>
            </w:r>
          </w:p>
        </w:tc>
      </w:tr>
      <w:tr w:rsidR="00DE4CAE" w:rsidRPr="00CE5F18" w:rsidTr="00DE4CAE">
        <w:tc>
          <w:tcPr>
            <w:tcW w:w="706" w:type="dxa"/>
          </w:tcPr>
          <w:p w:rsidR="00DE4CAE" w:rsidRPr="007F4F1D" w:rsidRDefault="00DE4CAE" w:rsidP="00702CB8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10</w:t>
            </w:r>
            <w:r w:rsidRPr="007F4F1D">
              <w:rPr>
                <w:sz w:val="28"/>
              </w:rPr>
              <w:t>.2</w:t>
            </w:r>
          </w:p>
        </w:tc>
        <w:tc>
          <w:tcPr>
            <w:tcW w:w="4018" w:type="dxa"/>
          </w:tcPr>
          <w:p w:rsidR="00DE4CAE" w:rsidRPr="007F4F1D" w:rsidRDefault="00DE4CAE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-</w:t>
            </w:r>
            <w:proofErr w:type="spellStart"/>
            <w:r w:rsidRPr="007F4F1D">
              <w:rPr>
                <w:sz w:val="28"/>
              </w:rPr>
              <w:t>коштів</w:t>
            </w:r>
            <w:proofErr w:type="spellEnd"/>
            <w:r w:rsidRPr="007F4F1D">
              <w:rPr>
                <w:sz w:val="28"/>
              </w:rPr>
              <w:t xml:space="preserve">  </w:t>
            </w:r>
            <w:proofErr w:type="spellStart"/>
            <w:r w:rsidRPr="007F4F1D">
              <w:rPr>
                <w:sz w:val="28"/>
              </w:rPr>
              <w:t>інших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джерел</w:t>
            </w:r>
            <w:proofErr w:type="spellEnd"/>
          </w:p>
        </w:tc>
        <w:tc>
          <w:tcPr>
            <w:tcW w:w="4847" w:type="dxa"/>
          </w:tcPr>
          <w:p w:rsidR="00DE4CAE" w:rsidRPr="00AF3CBD" w:rsidRDefault="00DE4CAE" w:rsidP="00702C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DE4CAE" w:rsidRPr="00CE5F18" w:rsidTr="00DE4CAE">
        <w:tc>
          <w:tcPr>
            <w:tcW w:w="706" w:type="dxa"/>
          </w:tcPr>
          <w:p w:rsidR="00DE4CAE" w:rsidRPr="00A55CA5" w:rsidRDefault="00DE4CAE" w:rsidP="00702CB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018" w:type="dxa"/>
          </w:tcPr>
          <w:p w:rsidR="00DE4CAE" w:rsidRPr="00034534" w:rsidRDefault="00DE4CAE" w:rsidP="00702CB8">
            <w:pPr>
              <w:jc w:val="both"/>
              <w:rPr>
                <w:sz w:val="28"/>
                <w:lang w:val="uk-UA"/>
              </w:rPr>
            </w:pPr>
            <w:r w:rsidRPr="00034534">
              <w:rPr>
                <w:sz w:val="28"/>
                <w:lang w:val="uk-UA"/>
              </w:rPr>
              <w:t>Кредиторська заборгованість минулого періоду</w:t>
            </w:r>
          </w:p>
        </w:tc>
        <w:tc>
          <w:tcPr>
            <w:tcW w:w="4847" w:type="dxa"/>
          </w:tcPr>
          <w:p w:rsidR="00DE4CAE" w:rsidRPr="00AF3CBD" w:rsidRDefault="00DE4CAE" w:rsidP="00702CB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D8037E" w:rsidRDefault="00D8037E" w:rsidP="008D44E7">
      <w:pPr>
        <w:jc w:val="center"/>
        <w:rPr>
          <w:b/>
          <w:sz w:val="28"/>
          <w:lang w:val="uk-UA"/>
        </w:rPr>
      </w:pPr>
    </w:p>
    <w:p w:rsidR="008D44E7" w:rsidRPr="00EE396C" w:rsidRDefault="008D44E7" w:rsidP="00D8037E">
      <w:pPr>
        <w:jc w:val="center"/>
        <w:rPr>
          <w:b/>
          <w:sz w:val="28"/>
          <w:u w:val="single"/>
          <w:lang w:val="uk-UA"/>
        </w:rPr>
      </w:pPr>
      <w:r w:rsidRPr="00EE396C">
        <w:rPr>
          <w:b/>
          <w:sz w:val="28"/>
          <w:lang w:val="uk-UA"/>
        </w:rPr>
        <w:t xml:space="preserve">ІІ. </w:t>
      </w:r>
      <w:r w:rsidRPr="00EE396C">
        <w:rPr>
          <w:b/>
          <w:sz w:val="28"/>
          <w:u w:val="single"/>
          <w:lang w:val="uk-UA"/>
        </w:rPr>
        <w:t>Проблем</w:t>
      </w:r>
      <w:r w:rsidR="009035E9">
        <w:rPr>
          <w:b/>
          <w:sz w:val="28"/>
          <w:u w:val="single"/>
          <w:lang w:val="uk-UA"/>
        </w:rPr>
        <w:t>и</w:t>
      </w:r>
      <w:r w:rsidRPr="00EE396C">
        <w:rPr>
          <w:b/>
          <w:sz w:val="28"/>
          <w:u w:val="single"/>
          <w:lang w:val="uk-UA"/>
        </w:rPr>
        <w:t>, на</w:t>
      </w:r>
      <w:r w:rsidR="009035E9">
        <w:rPr>
          <w:b/>
          <w:sz w:val="28"/>
          <w:u w:val="single"/>
          <w:lang w:val="uk-UA"/>
        </w:rPr>
        <w:t xml:space="preserve"> розв’язання яких спрямована</w:t>
      </w:r>
      <w:r w:rsidRPr="00EE396C">
        <w:rPr>
          <w:b/>
          <w:sz w:val="28"/>
          <w:u w:val="single"/>
          <w:lang w:val="uk-UA"/>
        </w:rPr>
        <w:t xml:space="preserve"> </w:t>
      </w:r>
      <w:r w:rsidR="009035E9">
        <w:rPr>
          <w:b/>
          <w:sz w:val="28"/>
          <w:u w:val="single"/>
          <w:lang w:val="uk-UA"/>
        </w:rPr>
        <w:t>П</w:t>
      </w:r>
      <w:r w:rsidR="00775300" w:rsidRPr="00EE396C">
        <w:rPr>
          <w:b/>
          <w:sz w:val="28"/>
          <w:u w:val="single"/>
          <w:lang w:val="uk-UA"/>
        </w:rPr>
        <w:t>рограм</w:t>
      </w:r>
      <w:r w:rsidRPr="00EE396C">
        <w:rPr>
          <w:b/>
          <w:sz w:val="28"/>
          <w:u w:val="single"/>
          <w:lang w:val="uk-UA"/>
        </w:rPr>
        <w:t>а</w:t>
      </w:r>
    </w:p>
    <w:p w:rsidR="009F490F" w:rsidRPr="00F8513B" w:rsidRDefault="008D44E7" w:rsidP="009F490F">
      <w:pPr>
        <w:jc w:val="both"/>
        <w:rPr>
          <w:sz w:val="28"/>
          <w:lang w:val="uk-UA"/>
        </w:rPr>
      </w:pPr>
      <w:r w:rsidRPr="0033781D">
        <w:rPr>
          <w:sz w:val="24"/>
          <w:szCs w:val="24"/>
          <w:lang w:val="uk-UA"/>
        </w:rPr>
        <w:br/>
      </w:r>
      <w:r w:rsidR="0057113F">
        <w:rPr>
          <w:sz w:val="28"/>
          <w:szCs w:val="28"/>
          <w:lang w:val="uk-UA"/>
        </w:rPr>
        <w:t xml:space="preserve">         </w:t>
      </w:r>
      <w:r w:rsidR="009F490F" w:rsidRPr="00F8513B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схваленої розпорядженням Кабінету Міністрів України від 30</w:t>
      </w:r>
      <w:r w:rsidR="009F490F">
        <w:rPr>
          <w:sz w:val="28"/>
          <w:szCs w:val="28"/>
          <w:lang w:val="uk-UA"/>
        </w:rPr>
        <w:t>.11.</w:t>
      </w:r>
      <w:r w:rsidR="009F490F" w:rsidRPr="00F8513B">
        <w:rPr>
          <w:sz w:val="28"/>
          <w:szCs w:val="28"/>
          <w:lang w:val="uk-UA"/>
        </w:rPr>
        <w:t>2016р. № 1013, та згідно</w:t>
      </w:r>
      <w:r w:rsidR="009F490F">
        <w:rPr>
          <w:sz w:val="28"/>
          <w:szCs w:val="28"/>
          <w:lang w:val="uk-UA"/>
        </w:rPr>
        <w:t xml:space="preserve"> з</w:t>
      </w:r>
      <w:r w:rsidR="009F490F" w:rsidRPr="00F8513B">
        <w:rPr>
          <w:sz w:val="28"/>
          <w:szCs w:val="28"/>
          <w:lang w:val="uk-UA"/>
        </w:rPr>
        <w:t xml:space="preserve"> Закон</w:t>
      </w:r>
      <w:r w:rsidR="009F490F">
        <w:rPr>
          <w:sz w:val="28"/>
          <w:szCs w:val="28"/>
          <w:lang w:val="uk-UA"/>
        </w:rPr>
        <w:t>ом</w:t>
      </w:r>
      <w:r w:rsidR="009F490F" w:rsidRPr="00F8513B">
        <w:rPr>
          <w:sz w:val="28"/>
          <w:szCs w:val="28"/>
          <w:lang w:val="uk-UA"/>
        </w:rPr>
        <w:t xml:space="preserve"> України </w:t>
      </w:r>
      <w:proofErr w:type="spellStart"/>
      <w:r w:rsidR="009F490F" w:rsidRPr="00F8513B">
        <w:rPr>
          <w:sz w:val="28"/>
          <w:szCs w:val="28"/>
          <w:lang w:val="uk-UA"/>
        </w:rPr>
        <w:t>‘’Про</w:t>
      </w:r>
      <w:proofErr w:type="spellEnd"/>
      <w:r w:rsidR="009F490F" w:rsidRPr="00F8513B">
        <w:rPr>
          <w:sz w:val="28"/>
          <w:szCs w:val="28"/>
          <w:lang w:val="uk-UA"/>
        </w:rPr>
        <w:t xml:space="preserve"> державні фінансові гарантії медичного обслуговування </w:t>
      </w:r>
      <w:proofErr w:type="spellStart"/>
      <w:r w:rsidR="009F490F" w:rsidRPr="00F8513B">
        <w:rPr>
          <w:sz w:val="28"/>
          <w:szCs w:val="28"/>
          <w:lang w:val="uk-UA"/>
        </w:rPr>
        <w:t>населення’’</w:t>
      </w:r>
      <w:proofErr w:type="spellEnd"/>
      <w:r w:rsidR="009F490F" w:rsidRPr="00F8513B">
        <w:rPr>
          <w:sz w:val="28"/>
          <w:szCs w:val="28"/>
          <w:lang w:val="uk-UA"/>
        </w:rPr>
        <w:t xml:space="preserve"> від 19.10.2017р. №2168-</w:t>
      </w:r>
      <w:r w:rsidR="009F490F">
        <w:rPr>
          <w:sz w:val="28"/>
          <w:szCs w:val="28"/>
        </w:rPr>
        <w:t>VIII</w:t>
      </w:r>
      <w:r w:rsidR="009F490F" w:rsidRPr="00F8513B">
        <w:rPr>
          <w:sz w:val="28"/>
          <w:szCs w:val="28"/>
          <w:lang w:val="uk-UA"/>
        </w:rPr>
        <w:t xml:space="preserve">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результатами їх діяльності. Для вирішення цього завдання у 2018 році було змінено організаційно-правову форму комунального закладу  </w:t>
      </w:r>
      <w:proofErr w:type="spellStart"/>
      <w:r w:rsidR="009F490F" w:rsidRPr="00F8513B">
        <w:rPr>
          <w:sz w:val="28"/>
          <w:lang w:val="uk-UA"/>
        </w:rPr>
        <w:t>‘’Ніжинський</w:t>
      </w:r>
      <w:proofErr w:type="spellEnd"/>
      <w:r w:rsidR="009F490F" w:rsidRPr="00F8513B">
        <w:rPr>
          <w:sz w:val="28"/>
          <w:lang w:val="uk-UA"/>
        </w:rPr>
        <w:t xml:space="preserve"> міський центр первинної медико-санітарної </w:t>
      </w:r>
      <w:proofErr w:type="spellStart"/>
      <w:r w:rsidR="009F490F" w:rsidRPr="00F8513B">
        <w:rPr>
          <w:sz w:val="28"/>
          <w:lang w:val="uk-UA"/>
        </w:rPr>
        <w:t>допомоги’’</w:t>
      </w:r>
      <w:proofErr w:type="spellEnd"/>
      <w:r w:rsidR="009F490F" w:rsidRPr="00F8513B">
        <w:rPr>
          <w:sz w:val="28"/>
          <w:lang w:val="uk-UA"/>
        </w:rPr>
        <w:t xml:space="preserve"> та утворено комунальне некомерційне підприємство </w:t>
      </w:r>
      <w:proofErr w:type="spellStart"/>
      <w:r w:rsidR="009F490F" w:rsidRPr="00F8513B">
        <w:rPr>
          <w:sz w:val="28"/>
          <w:lang w:val="uk-UA"/>
        </w:rPr>
        <w:t>‘’Ніжинський</w:t>
      </w:r>
      <w:proofErr w:type="spellEnd"/>
      <w:r w:rsidR="009F490F" w:rsidRPr="00F8513B">
        <w:rPr>
          <w:sz w:val="28"/>
          <w:lang w:val="uk-UA"/>
        </w:rPr>
        <w:t xml:space="preserve"> міський центр первинної медико-санітарної </w:t>
      </w:r>
      <w:proofErr w:type="spellStart"/>
      <w:r w:rsidR="009F490F" w:rsidRPr="00F8513B">
        <w:rPr>
          <w:sz w:val="28"/>
          <w:lang w:val="uk-UA"/>
        </w:rPr>
        <w:t>допомоги’’</w:t>
      </w:r>
      <w:proofErr w:type="spellEnd"/>
      <w:r w:rsidR="009F490F" w:rsidRPr="00F8513B">
        <w:rPr>
          <w:sz w:val="28"/>
          <w:lang w:val="uk-UA"/>
        </w:rPr>
        <w:t xml:space="preserve"> Ніжинської міської ради Чернігівської області (далі – КН</w:t>
      </w:r>
      <w:r w:rsidR="009F490F">
        <w:rPr>
          <w:sz w:val="28"/>
          <w:lang w:val="uk-UA"/>
        </w:rPr>
        <w:t>П</w:t>
      </w:r>
      <w:r w:rsidR="009F490F" w:rsidRPr="00F8513B">
        <w:rPr>
          <w:sz w:val="28"/>
          <w:lang w:val="uk-UA"/>
        </w:rPr>
        <w:t xml:space="preserve"> </w:t>
      </w:r>
      <w:proofErr w:type="spellStart"/>
      <w:r w:rsidR="009F490F" w:rsidRPr="00F8513B">
        <w:rPr>
          <w:sz w:val="28"/>
          <w:lang w:val="uk-UA"/>
        </w:rPr>
        <w:t>‘’Ніжинський</w:t>
      </w:r>
      <w:proofErr w:type="spellEnd"/>
      <w:r w:rsidR="009F490F" w:rsidRPr="00F8513B">
        <w:rPr>
          <w:sz w:val="28"/>
          <w:lang w:val="uk-UA"/>
        </w:rPr>
        <w:t xml:space="preserve"> міський центр первинної медико-санітарної </w:t>
      </w:r>
      <w:proofErr w:type="spellStart"/>
      <w:r w:rsidR="009F490F" w:rsidRPr="00F8513B">
        <w:rPr>
          <w:sz w:val="28"/>
          <w:lang w:val="uk-UA"/>
        </w:rPr>
        <w:t>допомоги’’</w:t>
      </w:r>
      <w:proofErr w:type="spellEnd"/>
      <w:r w:rsidR="009F490F" w:rsidRPr="00F8513B">
        <w:rPr>
          <w:sz w:val="28"/>
          <w:lang w:val="uk-UA"/>
        </w:rPr>
        <w:t>, підприємство).</w:t>
      </w:r>
    </w:p>
    <w:p w:rsidR="009F490F" w:rsidRDefault="009F490F" w:rsidP="009F490F">
      <w:pPr>
        <w:ind w:firstLine="851"/>
        <w:jc w:val="both"/>
        <w:rPr>
          <w:sz w:val="28"/>
          <w:szCs w:val="28"/>
          <w:lang w:val="uk-UA"/>
        </w:rPr>
      </w:pPr>
      <w:r w:rsidRPr="00F8513B">
        <w:rPr>
          <w:sz w:val="28"/>
          <w:lang w:val="uk-UA"/>
        </w:rPr>
        <w:t xml:space="preserve"> Згідно з укладеним договором</w:t>
      </w:r>
      <w:r w:rsidRPr="00F8513B">
        <w:rPr>
          <w:sz w:val="28"/>
          <w:szCs w:val="28"/>
          <w:lang w:val="uk-UA"/>
        </w:rPr>
        <w:t xml:space="preserve"> про медичне обслуговування населення за програмою державних гарантій,</w:t>
      </w:r>
      <w:r w:rsidRPr="00F8513B">
        <w:rPr>
          <w:sz w:val="28"/>
          <w:lang w:val="uk-UA"/>
        </w:rPr>
        <w:t xml:space="preserve"> КНП </w:t>
      </w:r>
      <w:proofErr w:type="spellStart"/>
      <w:r w:rsidRPr="00F8513B">
        <w:rPr>
          <w:sz w:val="28"/>
          <w:lang w:val="uk-UA"/>
        </w:rPr>
        <w:t>‘’Ніжинський</w:t>
      </w:r>
      <w:proofErr w:type="spellEnd"/>
      <w:r w:rsidRPr="00F8513B">
        <w:rPr>
          <w:sz w:val="28"/>
          <w:lang w:val="uk-UA"/>
        </w:rPr>
        <w:t xml:space="preserve"> міський центр первинної медико-санітарної </w:t>
      </w:r>
      <w:proofErr w:type="spellStart"/>
      <w:r w:rsidRPr="00F8513B">
        <w:rPr>
          <w:sz w:val="28"/>
          <w:lang w:val="uk-UA"/>
        </w:rPr>
        <w:t>допомоги’’</w:t>
      </w:r>
      <w:proofErr w:type="spellEnd"/>
      <w:r w:rsidRPr="00F8513B">
        <w:rPr>
          <w:sz w:val="28"/>
          <w:lang w:val="uk-UA"/>
        </w:rPr>
        <w:t xml:space="preserve"> </w:t>
      </w:r>
      <w:r w:rsidRPr="00F8513B">
        <w:rPr>
          <w:sz w:val="28"/>
          <w:szCs w:val="28"/>
          <w:lang w:val="uk-UA"/>
        </w:rPr>
        <w:t xml:space="preserve">у 2020 році отримає плату за надані медичні послуги від </w:t>
      </w:r>
      <w:r w:rsidRPr="00F8513B">
        <w:rPr>
          <w:sz w:val="28"/>
          <w:lang w:val="uk-UA"/>
        </w:rPr>
        <w:t xml:space="preserve">Національної служби здоров’я України </w:t>
      </w:r>
      <w:r w:rsidRPr="00F8513B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з</w:t>
      </w:r>
      <w:r w:rsidRPr="00F8513B">
        <w:rPr>
          <w:sz w:val="28"/>
          <w:szCs w:val="28"/>
          <w:lang w:val="uk-UA"/>
        </w:rPr>
        <w:t xml:space="preserve"> кільк</w:t>
      </w:r>
      <w:r>
        <w:rPr>
          <w:sz w:val="28"/>
          <w:szCs w:val="28"/>
          <w:lang w:val="uk-UA"/>
        </w:rPr>
        <w:t>і</w:t>
      </w:r>
      <w:r w:rsidRPr="00F8513B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ю</w:t>
      </w:r>
      <w:r w:rsidRPr="00F8513B">
        <w:rPr>
          <w:sz w:val="28"/>
          <w:szCs w:val="28"/>
          <w:lang w:val="uk-UA"/>
        </w:rPr>
        <w:t xml:space="preserve"> укладених з пацієнтами декларацій.</w:t>
      </w:r>
    </w:p>
    <w:p w:rsidR="00ED47AC" w:rsidRPr="00ED417F" w:rsidRDefault="009F490F" w:rsidP="005E1C4D">
      <w:pPr>
        <w:pStyle w:val="rvps2"/>
        <w:shd w:val="clear" w:color="auto" w:fill="FFFFFF"/>
        <w:spacing w:before="0" w:after="0"/>
        <w:ind w:firstLine="450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Відповідно до ст.18 </w:t>
      </w:r>
      <w:r w:rsidRPr="00ED417F">
        <w:rPr>
          <w:sz w:val="28"/>
          <w:lang w:val="uk-UA"/>
        </w:rPr>
        <w:t>Закон</w:t>
      </w:r>
      <w:r>
        <w:rPr>
          <w:sz w:val="28"/>
          <w:lang w:val="uk-UA"/>
        </w:rPr>
        <w:t>у</w:t>
      </w:r>
      <w:r w:rsidRPr="00ED417F">
        <w:rPr>
          <w:sz w:val="28"/>
          <w:lang w:val="uk-UA"/>
        </w:rPr>
        <w:t xml:space="preserve"> України </w:t>
      </w:r>
      <w:proofErr w:type="spellStart"/>
      <w:r w:rsidRPr="00ED417F">
        <w:rPr>
          <w:color w:val="000000"/>
          <w:sz w:val="28"/>
          <w:szCs w:val="28"/>
          <w:lang w:val="uk-UA"/>
        </w:rPr>
        <w:t>‘’Основи</w:t>
      </w:r>
      <w:proofErr w:type="spellEnd"/>
      <w:r w:rsidRPr="00ED417F">
        <w:rPr>
          <w:color w:val="000000"/>
          <w:sz w:val="28"/>
          <w:szCs w:val="28"/>
          <w:lang w:val="uk-UA"/>
        </w:rPr>
        <w:t xml:space="preserve"> законодавства України про охорону </w:t>
      </w:r>
      <w:proofErr w:type="spellStart"/>
      <w:r w:rsidRPr="00ED417F">
        <w:rPr>
          <w:color w:val="000000"/>
          <w:sz w:val="28"/>
          <w:szCs w:val="28"/>
          <w:lang w:val="uk-UA"/>
        </w:rPr>
        <w:t>здоров’я’’</w:t>
      </w:r>
      <w:proofErr w:type="spellEnd"/>
      <w:r w:rsidRPr="00ED417F">
        <w:rPr>
          <w:color w:val="000000"/>
          <w:sz w:val="28"/>
          <w:szCs w:val="28"/>
          <w:lang w:val="uk-UA"/>
        </w:rPr>
        <w:t xml:space="preserve"> №2801-ХІІ від 19.11.1992р.</w:t>
      </w:r>
      <w:r w:rsidR="00ED47AC" w:rsidRPr="00ED417F">
        <w:rPr>
          <w:color w:val="000000"/>
          <w:lang w:val="uk-UA"/>
        </w:rPr>
        <w:t xml:space="preserve"> </w:t>
      </w:r>
      <w:r w:rsidR="00ED47AC">
        <w:rPr>
          <w:color w:val="000000"/>
          <w:sz w:val="28"/>
          <w:szCs w:val="28"/>
          <w:lang w:val="uk-UA" w:eastAsia="ru-RU"/>
        </w:rPr>
        <w:t>ф</w:t>
      </w:r>
      <w:r w:rsidR="00ED47AC" w:rsidRPr="00ED417F">
        <w:rPr>
          <w:color w:val="000000"/>
          <w:sz w:val="28"/>
          <w:szCs w:val="28"/>
          <w:lang w:val="uk-UA" w:eastAsia="ru-RU"/>
        </w:rPr>
        <w:t xml:space="preserve">інансове забезпечення охорони здоров’я може здійснюватися </w:t>
      </w:r>
      <w:r w:rsidR="00ED417F">
        <w:rPr>
          <w:color w:val="000000"/>
          <w:sz w:val="28"/>
          <w:szCs w:val="28"/>
          <w:lang w:val="uk-UA" w:eastAsia="ru-RU"/>
        </w:rPr>
        <w:t xml:space="preserve">також </w:t>
      </w:r>
      <w:r w:rsidR="00ED47AC" w:rsidRPr="00ED417F">
        <w:rPr>
          <w:color w:val="000000"/>
          <w:sz w:val="28"/>
          <w:szCs w:val="28"/>
          <w:lang w:val="uk-UA" w:eastAsia="ru-RU"/>
        </w:rPr>
        <w:t>за рахунок коштів місцевих бюджетів</w:t>
      </w:r>
      <w:r w:rsidR="00ED417F">
        <w:rPr>
          <w:color w:val="000000"/>
          <w:sz w:val="28"/>
          <w:szCs w:val="28"/>
          <w:lang w:val="uk-UA" w:eastAsia="ru-RU"/>
        </w:rPr>
        <w:t xml:space="preserve"> шляхом фінансування </w:t>
      </w:r>
      <w:r w:rsidR="005B580C">
        <w:rPr>
          <w:color w:val="000000"/>
          <w:sz w:val="28"/>
          <w:szCs w:val="28"/>
          <w:lang w:val="uk-UA" w:eastAsia="ru-RU"/>
        </w:rPr>
        <w:t>міських цільових програм.</w:t>
      </w:r>
    </w:p>
    <w:p w:rsidR="009F490F" w:rsidRPr="00ED47AC" w:rsidRDefault="005B580C" w:rsidP="009F490F">
      <w:pPr>
        <w:ind w:firstLine="567"/>
        <w:jc w:val="both"/>
        <w:rPr>
          <w:sz w:val="28"/>
          <w:lang w:val="uk-UA"/>
        </w:rPr>
      </w:pPr>
      <w:bookmarkStart w:id="0" w:name="n637"/>
      <w:bookmarkStart w:id="1" w:name="n638"/>
      <w:bookmarkEnd w:id="0"/>
      <w:bookmarkEnd w:id="1"/>
      <w:r>
        <w:rPr>
          <w:sz w:val="28"/>
          <w:szCs w:val="28"/>
          <w:lang w:val="uk-UA"/>
        </w:rPr>
        <w:t>У</w:t>
      </w:r>
      <w:r w:rsidRPr="005E1C4D">
        <w:rPr>
          <w:sz w:val="28"/>
          <w:szCs w:val="28"/>
          <w:lang w:val="uk-UA"/>
        </w:rPr>
        <w:t xml:space="preserve"> 2020 році </w:t>
      </w:r>
      <w:r>
        <w:rPr>
          <w:sz w:val="28"/>
          <w:szCs w:val="28"/>
          <w:lang w:val="uk-UA"/>
        </w:rPr>
        <w:t>о</w:t>
      </w:r>
      <w:r w:rsidR="009F490F" w:rsidRPr="005E1C4D">
        <w:rPr>
          <w:sz w:val="28"/>
          <w:szCs w:val="28"/>
          <w:lang w:val="uk-UA"/>
        </w:rPr>
        <w:t>плата енергоносіїв</w:t>
      </w:r>
      <w:r>
        <w:rPr>
          <w:sz w:val="28"/>
          <w:szCs w:val="28"/>
          <w:lang w:val="uk-UA"/>
        </w:rPr>
        <w:t xml:space="preserve"> та комунальних послуг</w:t>
      </w:r>
      <w:r w:rsidR="009F490F" w:rsidRPr="005E1C4D">
        <w:rPr>
          <w:sz w:val="28"/>
          <w:szCs w:val="28"/>
          <w:lang w:val="uk-UA"/>
        </w:rPr>
        <w:t xml:space="preserve">, спожитих </w:t>
      </w:r>
      <w:proofErr w:type="spellStart"/>
      <w:r w:rsidR="009F490F" w:rsidRPr="005E1C4D">
        <w:rPr>
          <w:sz w:val="28"/>
          <w:szCs w:val="28"/>
          <w:lang w:val="uk-UA"/>
        </w:rPr>
        <w:t>надавачем</w:t>
      </w:r>
      <w:proofErr w:type="spellEnd"/>
      <w:r w:rsidR="009F490F" w:rsidRPr="005E1C4D">
        <w:rPr>
          <w:sz w:val="28"/>
          <w:szCs w:val="28"/>
          <w:lang w:val="uk-UA"/>
        </w:rPr>
        <w:t xml:space="preserve"> первинної медичної допомоги, здійснюється за рахунок коштів </w:t>
      </w:r>
      <w:r w:rsidR="00760EE0" w:rsidRPr="00B4562A">
        <w:rPr>
          <w:sz w:val="28"/>
          <w:lang w:val="uk-UA"/>
        </w:rPr>
        <w:t xml:space="preserve">бюджету </w:t>
      </w:r>
      <w:r w:rsidR="00760EE0">
        <w:rPr>
          <w:sz w:val="28"/>
          <w:lang w:val="uk-UA"/>
        </w:rPr>
        <w:t>Ніжинської міської об’єднаної територіальної громади</w:t>
      </w:r>
      <w:r w:rsidR="009F490F" w:rsidRPr="005E1C4D">
        <w:rPr>
          <w:sz w:val="28"/>
          <w:szCs w:val="28"/>
          <w:lang w:val="uk-UA"/>
        </w:rPr>
        <w:t>.</w:t>
      </w:r>
      <w:r w:rsidR="005E1C4D">
        <w:rPr>
          <w:sz w:val="28"/>
          <w:szCs w:val="28"/>
          <w:lang w:val="uk-UA"/>
        </w:rPr>
        <w:t xml:space="preserve"> </w:t>
      </w:r>
      <w:r w:rsidR="009F490F" w:rsidRPr="005E1C4D">
        <w:rPr>
          <w:sz w:val="28"/>
          <w:szCs w:val="28"/>
          <w:lang w:val="uk-UA"/>
        </w:rPr>
        <w:t xml:space="preserve">З огляду на зазначене, прийняття </w:t>
      </w:r>
      <w:r w:rsidR="006C713A">
        <w:rPr>
          <w:color w:val="000000"/>
          <w:sz w:val="28"/>
          <w:szCs w:val="28"/>
          <w:lang w:val="uk-UA"/>
        </w:rPr>
        <w:t xml:space="preserve"> м</w:t>
      </w:r>
      <w:r w:rsidR="009F490F" w:rsidRPr="005E1C4D">
        <w:rPr>
          <w:color w:val="000000"/>
          <w:sz w:val="28"/>
          <w:szCs w:val="28"/>
          <w:lang w:val="uk-UA"/>
        </w:rPr>
        <w:t xml:space="preserve">іської цільової </w:t>
      </w:r>
      <w:r w:rsidR="006C713A">
        <w:rPr>
          <w:color w:val="000000"/>
          <w:sz w:val="28"/>
          <w:szCs w:val="28"/>
          <w:lang w:val="uk-UA"/>
        </w:rPr>
        <w:t>п</w:t>
      </w:r>
      <w:r w:rsidR="009F490F" w:rsidRPr="005E1C4D">
        <w:rPr>
          <w:color w:val="000000"/>
          <w:sz w:val="28"/>
          <w:szCs w:val="28"/>
          <w:lang w:val="uk-UA"/>
        </w:rPr>
        <w:t xml:space="preserve">рограми </w:t>
      </w:r>
      <w:r w:rsidR="009F490F" w:rsidRPr="005E1C4D">
        <w:rPr>
          <w:sz w:val="28"/>
          <w:szCs w:val="28"/>
          <w:lang w:val="uk-UA"/>
        </w:rPr>
        <w:t xml:space="preserve">забезпечує функціонування </w:t>
      </w:r>
      <w:r w:rsidR="009F490F" w:rsidRPr="005E1C4D">
        <w:rPr>
          <w:sz w:val="28"/>
          <w:lang w:val="uk-UA"/>
        </w:rPr>
        <w:t>у січні-грудні 2020 року</w:t>
      </w:r>
      <w:r w:rsidR="009F490F" w:rsidRPr="005E1C4D">
        <w:rPr>
          <w:sz w:val="28"/>
          <w:szCs w:val="28"/>
          <w:lang w:val="uk-UA"/>
        </w:rPr>
        <w:t xml:space="preserve"> КНП </w:t>
      </w:r>
      <w:proofErr w:type="spellStart"/>
      <w:r w:rsidR="009F490F" w:rsidRPr="005E1C4D">
        <w:rPr>
          <w:sz w:val="28"/>
          <w:lang w:val="uk-UA"/>
        </w:rPr>
        <w:t>‘’Ніжинський</w:t>
      </w:r>
      <w:proofErr w:type="spellEnd"/>
      <w:r w:rsidR="009F490F" w:rsidRPr="005E1C4D">
        <w:rPr>
          <w:sz w:val="28"/>
          <w:lang w:val="uk-UA"/>
        </w:rPr>
        <w:t xml:space="preserve"> міський центр первинної медико-санітарної </w:t>
      </w:r>
      <w:proofErr w:type="spellStart"/>
      <w:r w:rsidR="009F490F" w:rsidRPr="005E1C4D">
        <w:rPr>
          <w:sz w:val="28"/>
          <w:lang w:val="uk-UA"/>
        </w:rPr>
        <w:t>допомоги’’</w:t>
      </w:r>
      <w:proofErr w:type="spellEnd"/>
      <w:r w:rsidR="009F490F" w:rsidRPr="005E1C4D">
        <w:rPr>
          <w:sz w:val="28"/>
          <w:lang w:val="uk-UA"/>
        </w:rPr>
        <w:t>, його структурних підрозділів та надання населенню належної первинної медичної допомоги</w:t>
      </w:r>
      <w:r w:rsidR="00ED47AC">
        <w:rPr>
          <w:sz w:val="28"/>
          <w:lang w:val="uk-UA"/>
        </w:rPr>
        <w:t>.</w:t>
      </w:r>
    </w:p>
    <w:p w:rsidR="00EE396C" w:rsidRDefault="006C713A" w:rsidP="009F490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цільова п</w:t>
      </w:r>
      <w:r w:rsidR="00EE396C" w:rsidRPr="00EE396C">
        <w:rPr>
          <w:sz w:val="28"/>
          <w:szCs w:val="28"/>
          <w:lang w:val="uk-UA"/>
        </w:rPr>
        <w:t xml:space="preserve">рограма спрямована </w:t>
      </w:r>
      <w:r w:rsidR="00DA401F">
        <w:rPr>
          <w:sz w:val="28"/>
          <w:szCs w:val="28"/>
          <w:lang w:val="uk-UA"/>
        </w:rPr>
        <w:t>також</w:t>
      </w:r>
      <w:r w:rsidR="00DA401F" w:rsidRPr="00EE396C">
        <w:rPr>
          <w:sz w:val="28"/>
          <w:szCs w:val="28"/>
          <w:lang w:val="uk-UA"/>
        </w:rPr>
        <w:t xml:space="preserve"> </w:t>
      </w:r>
      <w:r w:rsidR="00EE396C" w:rsidRPr="00EE396C">
        <w:rPr>
          <w:sz w:val="28"/>
          <w:szCs w:val="28"/>
          <w:lang w:val="uk-UA"/>
        </w:rPr>
        <w:t xml:space="preserve">на розв’язання проблеми пільгового забезпечення лікарськими засобами </w:t>
      </w:r>
      <w:r w:rsidR="004C0248">
        <w:rPr>
          <w:sz w:val="28"/>
          <w:szCs w:val="28"/>
          <w:lang w:val="uk-UA"/>
        </w:rPr>
        <w:t>пацієнтів</w:t>
      </w:r>
      <w:r w:rsidR="00EE396C" w:rsidRPr="00EE396C">
        <w:rPr>
          <w:sz w:val="28"/>
          <w:szCs w:val="28"/>
          <w:lang w:val="uk-UA"/>
        </w:rPr>
        <w:t>, які по життєвим показ</w:t>
      </w:r>
      <w:r w:rsidR="00DA401F">
        <w:rPr>
          <w:sz w:val="28"/>
          <w:szCs w:val="28"/>
          <w:lang w:val="uk-UA"/>
        </w:rPr>
        <w:t>никам</w:t>
      </w:r>
      <w:r w:rsidR="00EE396C" w:rsidRPr="00EE396C">
        <w:rPr>
          <w:sz w:val="28"/>
          <w:szCs w:val="28"/>
          <w:lang w:val="uk-UA"/>
        </w:rPr>
        <w:t xml:space="preserve"> потребують постійного прийому ліків</w:t>
      </w:r>
      <w:r w:rsidR="00251807">
        <w:rPr>
          <w:sz w:val="28"/>
          <w:szCs w:val="28"/>
          <w:lang w:val="uk-UA"/>
        </w:rPr>
        <w:t>, а</w:t>
      </w:r>
      <w:r w:rsidR="00DA401F">
        <w:rPr>
          <w:sz w:val="28"/>
          <w:szCs w:val="28"/>
          <w:lang w:val="uk-UA"/>
        </w:rPr>
        <w:t xml:space="preserve"> також пацієнтів, які відносяться до </w:t>
      </w:r>
      <w:r w:rsidR="007E1886">
        <w:rPr>
          <w:sz w:val="28"/>
          <w:szCs w:val="28"/>
          <w:lang w:val="uk-UA"/>
        </w:rPr>
        <w:t>окремих</w:t>
      </w:r>
      <w:r w:rsidR="00DA401F">
        <w:rPr>
          <w:sz w:val="28"/>
          <w:szCs w:val="28"/>
          <w:lang w:val="uk-UA"/>
        </w:rPr>
        <w:t xml:space="preserve"> </w:t>
      </w:r>
      <w:r w:rsidR="007E1886">
        <w:rPr>
          <w:sz w:val="28"/>
          <w:szCs w:val="28"/>
          <w:lang w:val="uk-UA"/>
        </w:rPr>
        <w:t xml:space="preserve">груп </w:t>
      </w:r>
      <w:r w:rsidR="00DA401F">
        <w:rPr>
          <w:sz w:val="28"/>
          <w:szCs w:val="28"/>
          <w:lang w:val="uk-UA"/>
        </w:rPr>
        <w:t xml:space="preserve"> населе</w:t>
      </w:r>
      <w:r w:rsidR="00527F33">
        <w:rPr>
          <w:sz w:val="28"/>
          <w:szCs w:val="28"/>
          <w:lang w:val="uk-UA"/>
        </w:rPr>
        <w:t>н</w:t>
      </w:r>
      <w:r w:rsidR="00DA401F">
        <w:rPr>
          <w:sz w:val="28"/>
          <w:szCs w:val="28"/>
          <w:lang w:val="uk-UA"/>
        </w:rPr>
        <w:t>ня</w:t>
      </w:r>
      <w:r w:rsidR="00AB524D">
        <w:rPr>
          <w:sz w:val="28"/>
          <w:szCs w:val="28"/>
          <w:lang w:val="uk-UA"/>
        </w:rPr>
        <w:t xml:space="preserve"> згідно постанови</w:t>
      </w:r>
      <w:r w:rsidR="005D5155" w:rsidRPr="001906E4">
        <w:rPr>
          <w:sz w:val="28"/>
          <w:szCs w:val="28"/>
          <w:lang w:val="uk-UA"/>
        </w:rPr>
        <w:t xml:space="preserve"> Кабінету Міністрів України від 17.08.1998р. №1303 </w:t>
      </w:r>
      <w:proofErr w:type="spellStart"/>
      <w:r w:rsidR="005D5155">
        <w:rPr>
          <w:sz w:val="28"/>
          <w:szCs w:val="28"/>
          <w:lang w:val="uk-UA"/>
        </w:rPr>
        <w:t>‘’</w:t>
      </w:r>
      <w:r w:rsidR="005D5155" w:rsidRPr="001906E4">
        <w:rPr>
          <w:sz w:val="28"/>
          <w:szCs w:val="28"/>
          <w:lang w:val="uk-UA"/>
        </w:rPr>
        <w:t>Про</w:t>
      </w:r>
      <w:proofErr w:type="spellEnd"/>
      <w:r w:rsidR="005D5155" w:rsidRPr="001906E4">
        <w:rPr>
          <w:sz w:val="28"/>
          <w:szCs w:val="28"/>
          <w:lang w:val="uk-UA"/>
        </w:rPr>
        <w:t xml:space="preserve"> впорядкування безоплатного та </w:t>
      </w:r>
      <w:r w:rsidR="005D5155" w:rsidRPr="001906E4">
        <w:rPr>
          <w:sz w:val="28"/>
          <w:szCs w:val="28"/>
          <w:lang w:val="uk-UA"/>
        </w:rPr>
        <w:lastRenderedPageBreak/>
        <w:t xml:space="preserve">пільгового відпуску  лікарських засобів за рецептами лікарів у разі амбулаторного лікування окремих груп населення та за певними категоріями </w:t>
      </w:r>
      <w:proofErr w:type="spellStart"/>
      <w:r w:rsidR="005D5155" w:rsidRPr="001906E4">
        <w:rPr>
          <w:sz w:val="28"/>
          <w:szCs w:val="28"/>
          <w:lang w:val="uk-UA"/>
        </w:rPr>
        <w:t>захворювань</w:t>
      </w:r>
      <w:r w:rsidR="005D5155">
        <w:rPr>
          <w:sz w:val="28"/>
          <w:szCs w:val="28"/>
          <w:lang w:val="uk-UA"/>
        </w:rPr>
        <w:t>’’</w:t>
      </w:r>
      <w:proofErr w:type="spellEnd"/>
      <w:r w:rsidR="005D5155" w:rsidRPr="001906E4">
        <w:rPr>
          <w:sz w:val="28"/>
          <w:szCs w:val="28"/>
          <w:lang w:val="uk-UA"/>
        </w:rPr>
        <w:t xml:space="preserve"> зі змінами</w:t>
      </w:r>
      <w:r w:rsidR="00442134">
        <w:rPr>
          <w:sz w:val="28"/>
          <w:szCs w:val="28"/>
          <w:lang w:val="uk-UA"/>
        </w:rPr>
        <w:t>.</w:t>
      </w:r>
    </w:p>
    <w:p w:rsidR="006B1564" w:rsidRDefault="001A1CDD" w:rsidP="006B156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</w:t>
      </w:r>
      <w:r w:rsidR="008D44E7" w:rsidRPr="00E270AA">
        <w:rPr>
          <w:sz w:val="28"/>
          <w:szCs w:val="28"/>
          <w:lang w:val="uk-UA"/>
        </w:rPr>
        <w:t>однією з причин втрати працездатності, здоров’я,</w:t>
      </w:r>
      <w:r w:rsidR="00560A47">
        <w:rPr>
          <w:sz w:val="28"/>
          <w:szCs w:val="28"/>
          <w:lang w:val="uk-UA"/>
        </w:rPr>
        <w:t xml:space="preserve"> набуття </w:t>
      </w:r>
      <w:r w:rsidR="008D44E7" w:rsidRPr="00E270AA">
        <w:rPr>
          <w:sz w:val="28"/>
          <w:szCs w:val="28"/>
          <w:lang w:val="uk-UA"/>
        </w:rPr>
        <w:t xml:space="preserve"> інвалідності та смертності населення </w:t>
      </w:r>
      <w:r w:rsidR="002C443D">
        <w:rPr>
          <w:sz w:val="28"/>
          <w:szCs w:val="28"/>
          <w:lang w:val="uk-UA"/>
        </w:rPr>
        <w:t xml:space="preserve"> </w:t>
      </w:r>
      <w:r w:rsidR="002C443D" w:rsidRPr="00E270AA">
        <w:rPr>
          <w:sz w:val="28"/>
          <w:szCs w:val="28"/>
          <w:lang w:val="uk-UA"/>
        </w:rPr>
        <w:t>є</w:t>
      </w:r>
      <w:r w:rsidR="002C443D">
        <w:rPr>
          <w:sz w:val="28"/>
          <w:szCs w:val="28"/>
          <w:lang w:val="uk-UA"/>
        </w:rPr>
        <w:t xml:space="preserve"> поширення </w:t>
      </w:r>
      <w:r>
        <w:rPr>
          <w:sz w:val="28"/>
          <w:szCs w:val="28"/>
          <w:lang w:val="uk-UA"/>
        </w:rPr>
        <w:t xml:space="preserve"> туберкульозу</w:t>
      </w:r>
      <w:r w:rsidR="002C443D">
        <w:rPr>
          <w:sz w:val="28"/>
          <w:szCs w:val="28"/>
          <w:lang w:val="uk-UA"/>
        </w:rPr>
        <w:t xml:space="preserve">, </w:t>
      </w:r>
      <w:r w:rsidR="00575B5B">
        <w:rPr>
          <w:sz w:val="28"/>
          <w:szCs w:val="28"/>
          <w:lang w:val="uk-UA"/>
        </w:rPr>
        <w:t>міська цільова програм</w:t>
      </w:r>
      <w:r w:rsidR="002C443D">
        <w:rPr>
          <w:sz w:val="28"/>
          <w:szCs w:val="28"/>
          <w:lang w:val="uk-UA"/>
        </w:rPr>
        <w:t xml:space="preserve">а спрямована </w:t>
      </w:r>
      <w:r w:rsidR="005E2378">
        <w:rPr>
          <w:sz w:val="28"/>
          <w:szCs w:val="28"/>
          <w:lang w:val="uk-UA"/>
        </w:rPr>
        <w:t xml:space="preserve">на </w:t>
      </w:r>
      <w:r w:rsidR="00DF6BD2">
        <w:rPr>
          <w:sz w:val="28"/>
          <w:szCs w:val="28"/>
          <w:lang w:val="uk-UA"/>
        </w:rPr>
        <w:t xml:space="preserve">попередження та протидію </w:t>
      </w:r>
      <w:r>
        <w:rPr>
          <w:sz w:val="28"/>
          <w:szCs w:val="28"/>
          <w:lang w:val="uk-UA"/>
        </w:rPr>
        <w:t xml:space="preserve"> </w:t>
      </w:r>
      <w:r w:rsidR="0027672E" w:rsidRPr="006604F6">
        <w:rPr>
          <w:sz w:val="28"/>
          <w:szCs w:val="28"/>
          <w:lang w:val="uk-UA"/>
        </w:rPr>
        <w:t>захворюванню на туберкульоз</w:t>
      </w:r>
      <w:r w:rsidR="003B2B18">
        <w:rPr>
          <w:sz w:val="28"/>
          <w:szCs w:val="28"/>
          <w:lang w:val="uk-UA"/>
        </w:rPr>
        <w:t xml:space="preserve"> та забезпечує реалізацію положень Закону України </w:t>
      </w:r>
      <w:proofErr w:type="spellStart"/>
      <w:r w:rsidR="003B2B18">
        <w:rPr>
          <w:sz w:val="28"/>
          <w:lang w:val="uk-UA"/>
        </w:rPr>
        <w:t>‘’Про</w:t>
      </w:r>
      <w:proofErr w:type="spellEnd"/>
      <w:r w:rsidR="003B2B18">
        <w:rPr>
          <w:sz w:val="28"/>
          <w:lang w:val="uk-UA"/>
        </w:rPr>
        <w:t xml:space="preserve"> протидію захворюванню на </w:t>
      </w:r>
      <w:proofErr w:type="spellStart"/>
      <w:r w:rsidR="003B2B18">
        <w:rPr>
          <w:sz w:val="28"/>
          <w:lang w:val="uk-UA"/>
        </w:rPr>
        <w:t>туберкульоз’’</w:t>
      </w:r>
      <w:proofErr w:type="spellEnd"/>
      <w:r w:rsidR="003B2B18">
        <w:rPr>
          <w:sz w:val="28"/>
          <w:lang w:val="uk-UA"/>
        </w:rPr>
        <w:t xml:space="preserve"> №2586-ІІІ від 05.07.2001р. зі змінами</w:t>
      </w:r>
      <w:r w:rsidR="0027672E">
        <w:rPr>
          <w:sz w:val="28"/>
          <w:szCs w:val="28"/>
          <w:lang w:val="uk-UA"/>
        </w:rPr>
        <w:t>.</w:t>
      </w:r>
    </w:p>
    <w:p w:rsidR="00186757" w:rsidRPr="006604F6" w:rsidRDefault="00186757" w:rsidP="006B156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Незважаючи на зменшення </w:t>
      </w:r>
      <w:r w:rsidR="00BC0216">
        <w:rPr>
          <w:sz w:val="28"/>
          <w:szCs w:val="28"/>
          <w:lang w:val="uk-UA"/>
        </w:rPr>
        <w:t xml:space="preserve">у 2019 році </w:t>
      </w:r>
      <w:r w:rsidR="00022576">
        <w:rPr>
          <w:sz w:val="28"/>
          <w:szCs w:val="28"/>
          <w:lang w:val="uk-UA"/>
        </w:rPr>
        <w:t>(</w:t>
      </w:r>
      <w:r w:rsidR="00BC0216">
        <w:rPr>
          <w:sz w:val="28"/>
          <w:szCs w:val="28"/>
          <w:lang w:val="uk-UA"/>
        </w:rPr>
        <w:t>в порівнянні з 2018 роком</w:t>
      </w:r>
      <w:r w:rsidR="00022576">
        <w:rPr>
          <w:sz w:val="28"/>
          <w:szCs w:val="28"/>
          <w:lang w:val="uk-UA"/>
        </w:rPr>
        <w:t>)</w:t>
      </w:r>
      <w:r w:rsidR="00BC02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показників</w:t>
      </w:r>
      <w:r w:rsidR="00AD2666" w:rsidRPr="00AD2666">
        <w:rPr>
          <w:sz w:val="28"/>
          <w:szCs w:val="28"/>
          <w:lang w:val="uk-UA"/>
        </w:rPr>
        <w:t xml:space="preserve"> </w:t>
      </w:r>
      <w:r w:rsidR="00AD2666">
        <w:rPr>
          <w:sz w:val="28"/>
          <w:szCs w:val="28"/>
          <w:lang w:val="uk-UA"/>
        </w:rPr>
        <w:t xml:space="preserve">смертності </w:t>
      </w:r>
      <w:r w:rsidR="00AD2666" w:rsidRPr="006604F6">
        <w:rPr>
          <w:sz w:val="28"/>
          <w:szCs w:val="28"/>
          <w:lang w:val="uk-UA"/>
        </w:rPr>
        <w:t>по причині туберкульозу</w:t>
      </w:r>
      <w:r w:rsidR="00AD2666">
        <w:rPr>
          <w:sz w:val="28"/>
          <w:szCs w:val="28"/>
          <w:lang w:val="uk-UA"/>
        </w:rPr>
        <w:t xml:space="preserve"> </w:t>
      </w:r>
      <w:r w:rsidR="00022576">
        <w:rPr>
          <w:sz w:val="28"/>
          <w:szCs w:val="28"/>
          <w:lang w:val="uk-UA"/>
        </w:rPr>
        <w:t xml:space="preserve">(з 4,2 до 3,5 </w:t>
      </w:r>
      <w:r w:rsidR="006E576A">
        <w:rPr>
          <w:sz w:val="28"/>
          <w:szCs w:val="28"/>
          <w:lang w:val="uk-UA"/>
        </w:rPr>
        <w:t xml:space="preserve">випадків </w:t>
      </w:r>
      <w:r w:rsidR="00022576">
        <w:rPr>
          <w:sz w:val="28"/>
          <w:szCs w:val="28"/>
          <w:lang w:val="uk-UA"/>
        </w:rPr>
        <w:t>на 100,0 тис.</w:t>
      </w:r>
      <w:r w:rsidR="006E576A">
        <w:rPr>
          <w:sz w:val="28"/>
          <w:szCs w:val="28"/>
          <w:lang w:val="uk-UA"/>
        </w:rPr>
        <w:t xml:space="preserve"> </w:t>
      </w:r>
      <w:r w:rsidR="00022576">
        <w:rPr>
          <w:sz w:val="28"/>
          <w:szCs w:val="28"/>
          <w:lang w:val="uk-UA"/>
        </w:rPr>
        <w:t>нас</w:t>
      </w:r>
      <w:r w:rsidR="006E576A">
        <w:rPr>
          <w:sz w:val="28"/>
          <w:szCs w:val="28"/>
          <w:lang w:val="uk-UA"/>
        </w:rPr>
        <w:t>елення</w:t>
      </w:r>
      <w:r w:rsidR="00D900E9">
        <w:rPr>
          <w:sz w:val="28"/>
          <w:szCs w:val="28"/>
          <w:lang w:val="uk-UA"/>
        </w:rPr>
        <w:t>), захворюваності (з 42,1 до 21,1випадків на 100,0 тис. населення)</w:t>
      </w:r>
      <w:r w:rsidR="00440826">
        <w:rPr>
          <w:sz w:val="28"/>
          <w:szCs w:val="28"/>
          <w:lang w:val="uk-UA"/>
        </w:rPr>
        <w:t xml:space="preserve"> </w:t>
      </w:r>
      <w:r w:rsidR="006E576A">
        <w:rPr>
          <w:sz w:val="28"/>
          <w:szCs w:val="28"/>
          <w:lang w:val="uk-UA"/>
        </w:rPr>
        <w:t>т</w:t>
      </w:r>
      <w:r w:rsidR="00AD2666">
        <w:rPr>
          <w:sz w:val="28"/>
          <w:szCs w:val="28"/>
          <w:lang w:val="uk-UA"/>
        </w:rPr>
        <w:t>а показників поширюваності туберкульозу</w:t>
      </w:r>
      <w:r w:rsidR="006E576A">
        <w:rPr>
          <w:sz w:val="28"/>
          <w:szCs w:val="28"/>
          <w:lang w:val="uk-UA"/>
        </w:rPr>
        <w:t xml:space="preserve"> (з </w:t>
      </w:r>
      <w:r w:rsidR="00440826">
        <w:rPr>
          <w:sz w:val="28"/>
          <w:szCs w:val="28"/>
          <w:lang w:val="uk-UA"/>
        </w:rPr>
        <w:t>80,6</w:t>
      </w:r>
      <w:r w:rsidR="006E576A">
        <w:rPr>
          <w:sz w:val="28"/>
          <w:szCs w:val="28"/>
          <w:lang w:val="uk-UA"/>
        </w:rPr>
        <w:t xml:space="preserve"> до </w:t>
      </w:r>
      <w:r w:rsidR="00440826">
        <w:rPr>
          <w:sz w:val="28"/>
          <w:szCs w:val="28"/>
          <w:lang w:val="uk-UA"/>
        </w:rPr>
        <w:t xml:space="preserve">76,6 </w:t>
      </w:r>
      <w:r w:rsidR="006E576A">
        <w:rPr>
          <w:sz w:val="28"/>
          <w:szCs w:val="28"/>
          <w:lang w:val="uk-UA"/>
        </w:rPr>
        <w:t>випадків на 100,0 тис. населення)</w:t>
      </w:r>
      <w:r>
        <w:rPr>
          <w:sz w:val="28"/>
          <w:szCs w:val="28"/>
          <w:lang w:val="uk-UA"/>
        </w:rPr>
        <w:t xml:space="preserve">, епідемічна ситуація потребує подальшого поліпшення, </w:t>
      </w:r>
      <w:r w:rsidR="00BC0216">
        <w:rPr>
          <w:sz w:val="28"/>
          <w:szCs w:val="28"/>
          <w:lang w:val="uk-UA"/>
        </w:rPr>
        <w:t>оскільки</w:t>
      </w:r>
      <w:r>
        <w:rPr>
          <w:sz w:val="28"/>
          <w:szCs w:val="28"/>
          <w:lang w:val="uk-UA"/>
        </w:rPr>
        <w:t xml:space="preserve"> незмінними</w:t>
      </w:r>
      <w:r w:rsidRPr="006604F6">
        <w:rPr>
          <w:sz w:val="28"/>
          <w:szCs w:val="28"/>
          <w:lang w:val="uk-UA"/>
        </w:rPr>
        <w:t xml:space="preserve"> </w:t>
      </w:r>
      <w:r w:rsidR="00BC0216">
        <w:rPr>
          <w:sz w:val="28"/>
          <w:szCs w:val="28"/>
          <w:lang w:val="uk-UA"/>
        </w:rPr>
        <w:t>залишаються</w:t>
      </w:r>
      <w:r w:rsidR="00BC0216" w:rsidRPr="006604F6">
        <w:rPr>
          <w:sz w:val="28"/>
          <w:szCs w:val="28"/>
          <w:lang w:val="uk-UA"/>
        </w:rPr>
        <w:t xml:space="preserve"> </w:t>
      </w:r>
      <w:r w:rsidR="00EA2A2F">
        <w:rPr>
          <w:sz w:val="28"/>
          <w:szCs w:val="28"/>
          <w:lang w:val="uk-UA"/>
        </w:rPr>
        <w:t xml:space="preserve">окремі </w:t>
      </w:r>
      <w:r w:rsidRPr="006604F6">
        <w:rPr>
          <w:sz w:val="28"/>
          <w:szCs w:val="28"/>
          <w:lang w:val="uk-UA"/>
        </w:rPr>
        <w:t>соціально</w:t>
      </w:r>
      <w:r w:rsidR="00EA2A2F">
        <w:rPr>
          <w:sz w:val="28"/>
          <w:szCs w:val="28"/>
          <w:lang w:val="uk-UA"/>
        </w:rPr>
        <w:t xml:space="preserve"> - </w:t>
      </w:r>
      <w:r w:rsidRPr="006604F6">
        <w:rPr>
          <w:sz w:val="28"/>
          <w:szCs w:val="28"/>
          <w:lang w:val="uk-UA"/>
        </w:rPr>
        <w:t>економічн</w:t>
      </w:r>
      <w:r>
        <w:rPr>
          <w:sz w:val="28"/>
          <w:szCs w:val="28"/>
          <w:lang w:val="uk-UA"/>
        </w:rPr>
        <w:t>і</w:t>
      </w:r>
      <w:r w:rsidRPr="006604F6">
        <w:rPr>
          <w:sz w:val="28"/>
          <w:szCs w:val="28"/>
          <w:lang w:val="uk-UA"/>
        </w:rPr>
        <w:t xml:space="preserve"> та медичн</w:t>
      </w:r>
      <w:r>
        <w:rPr>
          <w:sz w:val="28"/>
          <w:szCs w:val="28"/>
          <w:lang w:val="uk-UA"/>
        </w:rPr>
        <w:t xml:space="preserve">і </w:t>
      </w:r>
      <w:r w:rsidRPr="006604F6">
        <w:rPr>
          <w:sz w:val="28"/>
          <w:szCs w:val="28"/>
          <w:lang w:val="uk-UA"/>
        </w:rPr>
        <w:t>фактори</w:t>
      </w:r>
      <w:r w:rsidR="00EA2A2F">
        <w:rPr>
          <w:sz w:val="28"/>
          <w:szCs w:val="28"/>
          <w:lang w:val="uk-UA"/>
        </w:rPr>
        <w:t>, а саме</w:t>
      </w:r>
      <w:r w:rsidRPr="006604F6">
        <w:rPr>
          <w:sz w:val="28"/>
          <w:szCs w:val="28"/>
          <w:lang w:val="uk-UA"/>
        </w:rPr>
        <w:t xml:space="preserve">: </w:t>
      </w:r>
    </w:p>
    <w:p w:rsidR="00186757" w:rsidRPr="006604F6" w:rsidRDefault="00186757" w:rsidP="001867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6604F6">
        <w:rPr>
          <w:sz w:val="28"/>
          <w:szCs w:val="28"/>
          <w:lang w:val="uk-UA"/>
        </w:rPr>
        <w:t>низький рівень життя переважної більшості населення</w:t>
      </w:r>
      <w:r>
        <w:rPr>
          <w:sz w:val="28"/>
          <w:szCs w:val="28"/>
          <w:lang w:val="uk-UA"/>
        </w:rPr>
        <w:t>;</w:t>
      </w:r>
    </w:p>
    <w:p w:rsidR="00186757" w:rsidRPr="006604F6" w:rsidRDefault="00186757" w:rsidP="001867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6604F6">
        <w:rPr>
          <w:sz w:val="28"/>
          <w:szCs w:val="28"/>
          <w:lang w:val="uk-UA"/>
        </w:rPr>
        <w:t>трудова міграція населення</w:t>
      </w:r>
      <w:r>
        <w:rPr>
          <w:sz w:val="28"/>
          <w:szCs w:val="28"/>
          <w:lang w:val="uk-UA"/>
        </w:rPr>
        <w:t>;</w:t>
      </w:r>
    </w:p>
    <w:p w:rsidR="00186757" w:rsidRPr="006604F6" w:rsidRDefault="00186757" w:rsidP="001867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proofErr w:type="spellStart"/>
      <w:r w:rsidRPr="006604F6">
        <w:rPr>
          <w:sz w:val="28"/>
          <w:szCs w:val="28"/>
        </w:rPr>
        <w:t>легкість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реалізації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шляхі</w:t>
      </w:r>
      <w:proofErr w:type="gramStart"/>
      <w:r w:rsidRPr="006604F6">
        <w:rPr>
          <w:sz w:val="28"/>
          <w:szCs w:val="28"/>
        </w:rPr>
        <w:t>в</w:t>
      </w:r>
      <w:proofErr w:type="spellEnd"/>
      <w:proofErr w:type="gram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передачі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туберкульозу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серед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ув’язнених</w:t>
      </w:r>
      <w:proofErr w:type="spellEnd"/>
      <w:r w:rsidRPr="006604F6">
        <w:rPr>
          <w:sz w:val="28"/>
          <w:szCs w:val="28"/>
        </w:rPr>
        <w:t xml:space="preserve">, </w:t>
      </w:r>
      <w:proofErr w:type="spellStart"/>
      <w:r w:rsidRPr="006604F6">
        <w:rPr>
          <w:sz w:val="28"/>
          <w:szCs w:val="28"/>
        </w:rPr>
        <w:t>відсутність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супроводу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звільнених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з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ув’язнення</w:t>
      </w:r>
      <w:proofErr w:type="spellEnd"/>
      <w:r w:rsidRPr="006604F6">
        <w:rPr>
          <w:sz w:val="28"/>
          <w:szCs w:val="28"/>
        </w:rPr>
        <w:t xml:space="preserve"> до </w:t>
      </w:r>
      <w:proofErr w:type="spellStart"/>
      <w:r w:rsidRPr="006604F6">
        <w:rPr>
          <w:sz w:val="28"/>
          <w:szCs w:val="28"/>
        </w:rPr>
        <w:t>медичних</w:t>
      </w:r>
      <w:proofErr w:type="spellEnd"/>
      <w:r w:rsidRPr="006604F6">
        <w:rPr>
          <w:sz w:val="28"/>
          <w:szCs w:val="28"/>
        </w:rPr>
        <w:t xml:space="preserve"> служб </w:t>
      </w:r>
      <w:proofErr w:type="spellStart"/>
      <w:r w:rsidRPr="006604F6">
        <w:rPr>
          <w:sz w:val="28"/>
          <w:szCs w:val="28"/>
        </w:rPr>
        <w:t>цивільного</w:t>
      </w:r>
      <w:proofErr w:type="spellEnd"/>
      <w:r w:rsidRPr="006604F6">
        <w:rPr>
          <w:sz w:val="28"/>
          <w:szCs w:val="28"/>
        </w:rPr>
        <w:t xml:space="preserve"> сектору</w:t>
      </w:r>
      <w:r>
        <w:rPr>
          <w:sz w:val="28"/>
          <w:szCs w:val="28"/>
          <w:lang w:val="uk-UA"/>
        </w:rPr>
        <w:t>;</w:t>
      </w:r>
    </w:p>
    <w:p w:rsidR="00186757" w:rsidRPr="006604F6" w:rsidRDefault="00186757" w:rsidP="001867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604F6">
        <w:rPr>
          <w:sz w:val="28"/>
          <w:szCs w:val="28"/>
          <w:lang w:val="uk-UA"/>
        </w:rPr>
        <w:t xml:space="preserve">недостатній рівень обізнаності різних верств населення у питаннях пов’язаних з протидією захворюванню на туберкульоз.         </w:t>
      </w:r>
    </w:p>
    <w:p w:rsidR="009035E9" w:rsidRDefault="00774430" w:rsidP="00053C85">
      <w:pPr>
        <w:jc w:val="both"/>
        <w:rPr>
          <w:sz w:val="28"/>
          <w:szCs w:val="28"/>
          <w:lang w:val="uk-UA"/>
        </w:rPr>
      </w:pPr>
      <w:r w:rsidRPr="00774430">
        <w:rPr>
          <w:sz w:val="28"/>
          <w:szCs w:val="28"/>
          <w:lang w:val="uk-UA"/>
        </w:rPr>
        <w:t xml:space="preserve">         </w:t>
      </w:r>
      <w:r w:rsidR="00020C0E">
        <w:rPr>
          <w:sz w:val="28"/>
          <w:szCs w:val="28"/>
          <w:lang w:val="uk-UA"/>
        </w:rPr>
        <w:t>Реалізація у 2020 році міської цільової програми</w:t>
      </w:r>
      <w:r w:rsidR="00020C0E" w:rsidRPr="006604F6">
        <w:rPr>
          <w:sz w:val="28"/>
          <w:szCs w:val="28"/>
        </w:rPr>
        <w:t xml:space="preserve"> </w:t>
      </w:r>
      <w:r w:rsidR="00053C85">
        <w:rPr>
          <w:sz w:val="28"/>
          <w:szCs w:val="28"/>
          <w:lang w:val="uk-UA"/>
        </w:rPr>
        <w:t>забезпечить р</w:t>
      </w:r>
      <w:r w:rsidR="00992E82">
        <w:rPr>
          <w:sz w:val="28"/>
          <w:szCs w:val="28"/>
          <w:lang w:val="uk-UA"/>
        </w:rPr>
        <w:t>озв’</w:t>
      </w:r>
      <w:r w:rsidR="00020C0E">
        <w:rPr>
          <w:sz w:val="28"/>
          <w:szCs w:val="28"/>
          <w:lang w:val="uk-UA"/>
        </w:rPr>
        <w:t xml:space="preserve">язання вищезазначених проблем </w:t>
      </w:r>
      <w:r w:rsidR="00053C85">
        <w:rPr>
          <w:sz w:val="28"/>
          <w:szCs w:val="28"/>
          <w:lang w:val="uk-UA"/>
        </w:rPr>
        <w:t>.</w:t>
      </w:r>
    </w:p>
    <w:p w:rsidR="008D44E7" w:rsidRPr="009035E9" w:rsidRDefault="008D44E7" w:rsidP="00D52252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  <w:lang w:val="uk-UA"/>
        </w:rPr>
      </w:pPr>
    </w:p>
    <w:p w:rsidR="00992E45" w:rsidRDefault="008D44E7" w:rsidP="00992E45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  <w:lang w:val="uk-UA"/>
        </w:rPr>
      </w:pPr>
      <w:r w:rsidRPr="007F4F1D">
        <w:rPr>
          <w:b/>
          <w:bCs/>
          <w:spacing w:val="-2"/>
          <w:sz w:val="28"/>
          <w:szCs w:val="28"/>
          <w:lang w:val="uk-UA"/>
        </w:rPr>
        <w:t>ІІІ</w:t>
      </w:r>
      <w:r w:rsidR="00D8037E">
        <w:rPr>
          <w:b/>
          <w:bCs/>
          <w:spacing w:val="-2"/>
          <w:sz w:val="28"/>
          <w:szCs w:val="28"/>
          <w:lang w:val="uk-UA"/>
        </w:rPr>
        <w:t xml:space="preserve">. </w:t>
      </w:r>
      <w:r w:rsidR="00D8037E">
        <w:rPr>
          <w:b/>
          <w:bCs/>
          <w:spacing w:val="-2"/>
          <w:sz w:val="28"/>
          <w:szCs w:val="28"/>
          <w:u w:val="single"/>
          <w:lang w:val="uk-UA"/>
        </w:rPr>
        <w:t>Мета Програми</w:t>
      </w:r>
    </w:p>
    <w:p w:rsidR="00E320F3" w:rsidRDefault="00E320F3" w:rsidP="00992E45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  <w:lang w:val="uk-UA"/>
        </w:rPr>
      </w:pPr>
    </w:p>
    <w:p w:rsidR="00EE396C" w:rsidRDefault="008D44E7" w:rsidP="00E320F3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  <w:lang w:val="uk-UA"/>
        </w:rPr>
      </w:pPr>
      <w:r w:rsidRPr="00847B38">
        <w:rPr>
          <w:sz w:val="28"/>
          <w:szCs w:val="28"/>
          <w:lang w:val="uk-UA"/>
        </w:rPr>
        <w:t>Метою Програми є</w:t>
      </w:r>
      <w:r w:rsidR="00EE396C">
        <w:rPr>
          <w:sz w:val="28"/>
          <w:szCs w:val="28"/>
          <w:lang w:val="uk-UA"/>
        </w:rPr>
        <w:t>:</w:t>
      </w:r>
    </w:p>
    <w:p w:rsidR="00E320F3" w:rsidRPr="00AC42AA" w:rsidRDefault="00EE396C" w:rsidP="00E320F3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D44E7" w:rsidRPr="00847B38">
        <w:rPr>
          <w:sz w:val="28"/>
          <w:szCs w:val="28"/>
          <w:lang w:val="uk-UA"/>
        </w:rPr>
        <w:t xml:space="preserve"> </w:t>
      </w:r>
      <w:proofErr w:type="spellStart"/>
      <w:r w:rsidR="00E320F3">
        <w:rPr>
          <w:sz w:val="28"/>
          <w:szCs w:val="28"/>
        </w:rPr>
        <w:t>фінансове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забезпечення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безперервності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надання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первинної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медичної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допомоги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населенню</w:t>
      </w:r>
      <w:proofErr w:type="spellEnd"/>
      <w:r w:rsidR="00E320F3">
        <w:rPr>
          <w:sz w:val="28"/>
          <w:szCs w:val="28"/>
        </w:rPr>
        <w:t xml:space="preserve">  у </w:t>
      </w:r>
      <w:proofErr w:type="spellStart"/>
      <w:r w:rsidR="00E320F3">
        <w:rPr>
          <w:sz w:val="28"/>
          <w:szCs w:val="28"/>
        </w:rPr>
        <w:t>січні-грудні</w:t>
      </w:r>
      <w:proofErr w:type="spellEnd"/>
      <w:r w:rsidR="00E320F3">
        <w:rPr>
          <w:sz w:val="28"/>
          <w:szCs w:val="28"/>
        </w:rPr>
        <w:t xml:space="preserve"> 2020 року </w:t>
      </w:r>
      <w:r w:rsidR="00E320F3">
        <w:rPr>
          <w:sz w:val="28"/>
        </w:rPr>
        <w:t xml:space="preserve">в </w:t>
      </w:r>
      <w:proofErr w:type="spellStart"/>
      <w:r w:rsidR="00E320F3">
        <w:rPr>
          <w:sz w:val="28"/>
        </w:rPr>
        <w:t>частині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фінансування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витрат</w:t>
      </w:r>
      <w:proofErr w:type="spellEnd"/>
      <w:r w:rsidR="00E320F3">
        <w:rPr>
          <w:sz w:val="28"/>
        </w:rPr>
        <w:t xml:space="preserve"> на оплату </w:t>
      </w:r>
      <w:proofErr w:type="spellStart"/>
      <w:r w:rsidR="00E320F3">
        <w:rPr>
          <w:sz w:val="28"/>
        </w:rPr>
        <w:t>енергоносіїв</w:t>
      </w:r>
      <w:proofErr w:type="spellEnd"/>
      <w:r w:rsidR="00E320F3">
        <w:rPr>
          <w:sz w:val="28"/>
        </w:rPr>
        <w:t xml:space="preserve">, </w:t>
      </w:r>
      <w:proofErr w:type="spellStart"/>
      <w:r w:rsidR="00E320F3">
        <w:rPr>
          <w:sz w:val="28"/>
        </w:rPr>
        <w:t>спожитих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  <w:szCs w:val="28"/>
        </w:rPr>
        <w:t>структурними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підрозділами</w:t>
      </w:r>
      <w:proofErr w:type="spellEnd"/>
      <w:r w:rsidR="00E320F3">
        <w:rPr>
          <w:sz w:val="28"/>
          <w:szCs w:val="28"/>
        </w:rPr>
        <w:t xml:space="preserve"> </w:t>
      </w:r>
      <w:r w:rsidR="00E320F3">
        <w:rPr>
          <w:sz w:val="28"/>
        </w:rPr>
        <w:t>КНП ‘’</w:t>
      </w:r>
      <w:proofErr w:type="spellStart"/>
      <w:r w:rsidR="00E320F3">
        <w:rPr>
          <w:sz w:val="28"/>
        </w:rPr>
        <w:t>Ніжинський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міський</w:t>
      </w:r>
      <w:proofErr w:type="spellEnd"/>
      <w:r w:rsidR="00E320F3">
        <w:rPr>
          <w:sz w:val="28"/>
        </w:rPr>
        <w:t xml:space="preserve"> центр </w:t>
      </w:r>
      <w:proofErr w:type="spellStart"/>
      <w:r w:rsidR="00E320F3">
        <w:rPr>
          <w:sz w:val="28"/>
        </w:rPr>
        <w:t>первинної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медико-санітарної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допомоги</w:t>
      </w:r>
      <w:proofErr w:type="spellEnd"/>
      <w:r w:rsidR="00E320F3">
        <w:rPr>
          <w:sz w:val="28"/>
        </w:rPr>
        <w:t>’’</w:t>
      </w:r>
      <w:r w:rsidR="00E320F3">
        <w:rPr>
          <w:sz w:val="28"/>
          <w:szCs w:val="28"/>
          <w:lang w:val="uk-UA"/>
        </w:rPr>
        <w:t>;</w:t>
      </w:r>
    </w:p>
    <w:p w:rsidR="00EE396C" w:rsidRDefault="00E320F3" w:rsidP="00AC42AA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E396C" w:rsidRPr="00EE396C">
        <w:rPr>
          <w:sz w:val="28"/>
          <w:szCs w:val="28"/>
          <w:lang w:val="uk-UA"/>
        </w:rPr>
        <w:t xml:space="preserve">поліпшення стану здоров’я хворих, які потребують постійного прийому ліків, </w:t>
      </w:r>
      <w:r w:rsidR="006909FB">
        <w:rPr>
          <w:sz w:val="28"/>
          <w:szCs w:val="28"/>
          <w:lang w:val="uk-UA"/>
        </w:rPr>
        <w:t xml:space="preserve">та пацієнтів </w:t>
      </w:r>
      <w:r w:rsidR="008A4EE3">
        <w:rPr>
          <w:sz w:val="28"/>
          <w:szCs w:val="28"/>
          <w:lang w:val="uk-UA"/>
        </w:rPr>
        <w:t xml:space="preserve">окремих </w:t>
      </w:r>
      <w:r w:rsidR="00B63071">
        <w:rPr>
          <w:sz w:val="28"/>
          <w:szCs w:val="28"/>
          <w:lang w:val="uk-UA"/>
        </w:rPr>
        <w:t xml:space="preserve">категорій населення, </w:t>
      </w:r>
      <w:r w:rsidR="00EE396C" w:rsidRPr="00EE396C">
        <w:rPr>
          <w:sz w:val="28"/>
          <w:szCs w:val="28"/>
          <w:lang w:val="uk-UA"/>
        </w:rPr>
        <w:t>покращення якості їх життя та продовження його тривалості</w:t>
      </w:r>
      <w:r w:rsidR="00EE396C">
        <w:rPr>
          <w:sz w:val="28"/>
          <w:szCs w:val="28"/>
          <w:lang w:val="uk-UA"/>
        </w:rPr>
        <w:t>;</w:t>
      </w:r>
      <w:r w:rsidR="00EE396C" w:rsidRPr="00847B38">
        <w:rPr>
          <w:sz w:val="28"/>
          <w:szCs w:val="28"/>
          <w:lang w:val="uk-UA"/>
        </w:rPr>
        <w:t xml:space="preserve"> </w:t>
      </w:r>
    </w:p>
    <w:p w:rsidR="00D52252" w:rsidRPr="00AC42AA" w:rsidRDefault="00AC42AA" w:rsidP="00AC42AA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D44E7" w:rsidRPr="00AC42AA">
        <w:rPr>
          <w:sz w:val="28"/>
          <w:szCs w:val="28"/>
          <w:lang w:val="uk-UA"/>
        </w:rPr>
        <w:t>подальше поліпшення епідемічної ситуації в напрямку зменшення загальної кількості хворих на туберкульоз, зниження захворюваності та смертності від туберкульозу</w:t>
      </w:r>
      <w:r w:rsidR="00E320F3">
        <w:rPr>
          <w:sz w:val="28"/>
          <w:szCs w:val="28"/>
          <w:lang w:val="uk-UA"/>
        </w:rPr>
        <w:t>.</w:t>
      </w:r>
    </w:p>
    <w:p w:rsidR="00E320F3" w:rsidRDefault="00E320F3" w:rsidP="008D44E7">
      <w:pPr>
        <w:shd w:val="clear" w:color="auto" w:fill="FFFFFF"/>
        <w:spacing w:line="317" w:lineRule="exact"/>
        <w:ind w:firstLine="720"/>
        <w:jc w:val="both"/>
        <w:rPr>
          <w:b/>
          <w:sz w:val="28"/>
          <w:lang w:val="uk-UA"/>
        </w:rPr>
      </w:pPr>
    </w:p>
    <w:p w:rsidR="008D44E7" w:rsidRDefault="00D8037E" w:rsidP="008D44E7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</w:t>
      </w:r>
      <w:r w:rsidR="008D44E7" w:rsidRPr="007F4F1D">
        <w:rPr>
          <w:b/>
          <w:sz w:val="28"/>
        </w:rPr>
        <w:t>І</w:t>
      </w:r>
      <w:r w:rsidR="008D44E7" w:rsidRPr="007F4F1D">
        <w:rPr>
          <w:b/>
          <w:sz w:val="28"/>
          <w:lang w:val="en-US"/>
        </w:rPr>
        <w:t>V</w:t>
      </w:r>
      <w:r w:rsidR="008D44E7" w:rsidRPr="007F4F1D">
        <w:rPr>
          <w:b/>
          <w:sz w:val="28"/>
        </w:rPr>
        <w:t>.</w:t>
      </w:r>
      <w:r w:rsidR="008D44E7">
        <w:rPr>
          <w:b/>
          <w:sz w:val="28"/>
          <w:lang w:val="uk-UA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Обгрунтування</w:t>
      </w:r>
      <w:proofErr w:type="spell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шляхів</w:t>
      </w:r>
      <w:proofErr w:type="spell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і</w:t>
      </w:r>
      <w:proofErr w:type="spell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засобів</w:t>
      </w:r>
      <w:proofErr w:type="spell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розв’язання</w:t>
      </w:r>
      <w:proofErr w:type="spellEnd"/>
      <w:r w:rsidR="008D44E7" w:rsidRPr="007F4F1D">
        <w:rPr>
          <w:b/>
          <w:sz w:val="28"/>
          <w:u w:val="single"/>
        </w:rPr>
        <w:t xml:space="preserve"> проблем, </w:t>
      </w:r>
      <w:proofErr w:type="spellStart"/>
      <w:r w:rsidR="008D44E7" w:rsidRPr="007F4F1D">
        <w:rPr>
          <w:b/>
          <w:sz w:val="28"/>
          <w:u w:val="single"/>
        </w:rPr>
        <w:t>обсягі</w:t>
      </w:r>
      <w:proofErr w:type="gramStart"/>
      <w:r w:rsidR="008D44E7" w:rsidRPr="007F4F1D">
        <w:rPr>
          <w:b/>
          <w:sz w:val="28"/>
          <w:u w:val="single"/>
        </w:rPr>
        <w:t>в</w:t>
      </w:r>
      <w:proofErr w:type="spellEnd"/>
      <w:proofErr w:type="gramEnd"/>
      <w:r w:rsidR="008D44E7" w:rsidRPr="007F4F1D">
        <w:rPr>
          <w:b/>
          <w:sz w:val="28"/>
          <w:u w:val="single"/>
        </w:rPr>
        <w:t xml:space="preserve"> </w:t>
      </w:r>
      <w:proofErr w:type="gramStart"/>
      <w:r w:rsidR="008D44E7" w:rsidRPr="007F4F1D">
        <w:rPr>
          <w:b/>
          <w:sz w:val="28"/>
          <w:u w:val="single"/>
        </w:rPr>
        <w:t>та</w:t>
      </w:r>
      <w:proofErr w:type="gram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джерел</w:t>
      </w:r>
      <w:proofErr w:type="spell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фінансування</w:t>
      </w:r>
      <w:proofErr w:type="spellEnd"/>
      <w:r w:rsidR="008D44E7" w:rsidRPr="007F4F1D">
        <w:rPr>
          <w:b/>
          <w:sz w:val="28"/>
          <w:u w:val="single"/>
        </w:rPr>
        <w:t xml:space="preserve">, строки </w:t>
      </w:r>
      <w:proofErr w:type="spellStart"/>
      <w:r w:rsidR="008D44E7" w:rsidRPr="007F4F1D">
        <w:rPr>
          <w:b/>
          <w:sz w:val="28"/>
          <w:u w:val="single"/>
        </w:rPr>
        <w:t>виконання</w:t>
      </w:r>
      <w:proofErr w:type="spell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Програми</w:t>
      </w:r>
      <w:proofErr w:type="spellEnd"/>
      <w:r w:rsidR="008D44E7" w:rsidRPr="007F4F1D">
        <w:rPr>
          <w:sz w:val="28"/>
          <w:szCs w:val="28"/>
          <w:lang w:val="uk-UA"/>
        </w:rPr>
        <w:t xml:space="preserve"> </w:t>
      </w:r>
    </w:p>
    <w:p w:rsidR="00E320F3" w:rsidRDefault="00E320F3" w:rsidP="00E320F3">
      <w:pPr>
        <w:ind w:firstLine="709"/>
        <w:jc w:val="both"/>
        <w:rPr>
          <w:sz w:val="28"/>
          <w:szCs w:val="28"/>
          <w:lang w:val="uk-UA"/>
        </w:rPr>
      </w:pPr>
    </w:p>
    <w:p w:rsidR="00E320F3" w:rsidRPr="00E320F3" w:rsidRDefault="00E320F3" w:rsidP="00E320F3">
      <w:pPr>
        <w:ind w:firstLine="709"/>
        <w:jc w:val="both"/>
        <w:rPr>
          <w:sz w:val="28"/>
          <w:szCs w:val="28"/>
          <w:lang w:val="uk-UA"/>
        </w:rPr>
      </w:pPr>
      <w:r w:rsidRPr="00E320F3">
        <w:rPr>
          <w:sz w:val="28"/>
          <w:szCs w:val="28"/>
          <w:lang w:val="uk-UA"/>
        </w:rPr>
        <w:t xml:space="preserve">Фінансування </w:t>
      </w:r>
      <w:r w:rsidRPr="00E320F3">
        <w:rPr>
          <w:color w:val="000000"/>
          <w:sz w:val="28"/>
          <w:szCs w:val="28"/>
          <w:lang w:val="uk-UA"/>
        </w:rPr>
        <w:t xml:space="preserve">Міської цільової </w:t>
      </w:r>
      <w:r>
        <w:rPr>
          <w:color w:val="000000"/>
          <w:sz w:val="28"/>
          <w:szCs w:val="28"/>
          <w:lang w:val="uk-UA"/>
        </w:rPr>
        <w:t>П</w:t>
      </w:r>
      <w:r w:rsidRPr="00E320F3">
        <w:rPr>
          <w:color w:val="000000"/>
          <w:sz w:val="28"/>
          <w:szCs w:val="28"/>
          <w:lang w:val="uk-UA"/>
        </w:rPr>
        <w:t xml:space="preserve">рограми </w:t>
      </w:r>
      <w:r w:rsidRPr="00E320F3">
        <w:rPr>
          <w:sz w:val="28"/>
          <w:szCs w:val="28"/>
          <w:lang w:val="uk-UA"/>
        </w:rPr>
        <w:t xml:space="preserve">здійснюватиметься у січні-грудні 2020 року у межах асигнувань загального фонду, передбачених на </w:t>
      </w:r>
      <w:r w:rsidRPr="00E320F3">
        <w:rPr>
          <w:sz w:val="28"/>
          <w:szCs w:val="28"/>
          <w:lang w:val="uk-UA"/>
        </w:rPr>
        <w:lastRenderedPageBreak/>
        <w:t xml:space="preserve">охорону здоров’я в бюджеті </w:t>
      </w:r>
      <w:r w:rsidR="001C1589">
        <w:rPr>
          <w:sz w:val="28"/>
          <w:szCs w:val="28"/>
          <w:lang w:val="uk-UA"/>
        </w:rPr>
        <w:t>Ніжинської міської об’єднаної територіальної громади.</w:t>
      </w:r>
    </w:p>
    <w:p w:rsidR="00E320F3" w:rsidRDefault="00E320F3" w:rsidP="00E320F3">
      <w:pPr>
        <w:ind w:firstLine="709"/>
        <w:jc w:val="both"/>
        <w:rPr>
          <w:sz w:val="28"/>
          <w:szCs w:val="28"/>
          <w:lang w:val="uk-UA"/>
        </w:rPr>
      </w:pPr>
      <w:r w:rsidRPr="00E320F3">
        <w:rPr>
          <w:sz w:val="28"/>
          <w:szCs w:val="28"/>
          <w:lang w:val="uk-UA"/>
        </w:rPr>
        <w:t xml:space="preserve">Покриття видатків КНП </w:t>
      </w:r>
      <w:proofErr w:type="spellStart"/>
      <w:r w:rsidRPr="00E320F3">
        <w:rPr>
          <w:sz w:val="28"/>
          <w:szCs w:val="28"/>
          <w:lang w:val="uk-UA"/>
        </w:rPr>
        <w:t>‘’Ніжинський</w:t>
      </w:r>
      <w:proofErr w:type="spellEnd"/>
      <w:r w:rsidRPr="00E320F3">
        <w:rPr>
          <w:sz w:val="28"/>
          <w:szCs w:val="28"/>
          <w:lang w:val="uk-UA"/>
        </w:rPr>
        <w:t xml:space="preserve"> міський центр первинної медико-санітарної </w:t>
      </w:r>
      <w:proofErr w:type="spellStart"/>
      <w:r w:rsidRPr="00E320F3">
        <w:rPr>
          <w:sz w:val="28"/>
          <w:szCs w:val="28"/>
          <w:lang w:val="uk-UA"/>
        </w:rPr>
        <w:t>допомоги’’</w:t>
      </w:r>
      <w:proofErr w:type="spellEnd"/>
      <w:r w:rsidR="00590344">
        <w:rPr>
          <w:sz w:val="28"/>
          <w:szCs w:val="28"/>
          <w:lang w:val="uk-UA"/>
        </w:rPr>
        <w:t xml:space="preserve"> у сумі 3876300,00 грн.</w:t>
      </w:r>
      <w:r w:rsidRPr="00E320F3">
        <w:rPr>
          <w:sz w:val="28"/>
          <w:szCs w:val="28"/>
          <w:lang w:val="uk-UA"/>
        </w:rPr>
        <w:t xml:space="preserve"> здійснюватиметься за рахунок коштів бюджету</w:t>
      </w:r>
      <w:r w:rsidR="000D00B5">
        <w:rPr>
          <w:sz w:val="28"/>
          <w:szCs w:val="28"/>
          <w:lang w:val="uk-UA"/>
        </w:rPr>
        <w:t xml:space="preserve"> Ніжинської міської об’єднаної територіальної громади</w:t>
      </w:r>
      <w:r w:rsidRPr="00E320F3">
        <w:rPr>
          <w:sz w:val="28"/>
          <w:szCs w:val="28"/>
          <w:lang w:val="uk-UA"/>
        </w:rPr>
        <w:t xml:space="preserve">, що були затверджені </w:t>
      </w:r>
      <w:r w:rsidR="000D00B5">
        <w:rPr>
          <w:sz w:val="28"/>
          <w:szCs w:val="28"/>
          <w:lang w:val="uk-UA"/>
        </w:rPr>
        <w:t>т</w:t>
      </w:r>
      <w:r w:rsidRPr="00E320F3">
        <w:rPr>
          <w:sz w:val="28"/>
          <w:szCs w:val="28"/>
          <w:lang w:val="uk-UA"/>
        </w:rPr>
        <w:t>а зазначені цілі на 20</w:t>
      </w:r>
      <w:r>
        <w:rPr>
          <w:sz w:val="28"/>
          <w:szCs w:val="28"/>
          <w:lang w:val="uk-UA"/>
        </w:rPr>
        <w:t>20</w:t>
      </w:r>
      <w:r w:rsidRPr="00E320F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 а саме:</w:t>
      </w:r>
    </w:p>
    <w:p w:rsidR="00E320F3" w:rsidRDefault="00E320F3" w:rsidP="00E320F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320F3">
        <w:rPr>
          <w:sz w:val="28"/>
          <w:szCs w:val="28"/>
          <w:lang w:val="uk-UA"/>
        </w:rPr>
        <w:t xml:space="preserve">на оплату </w:t>
      </w:r>
      <w:r w:rsidR="00FB36B3">
        <w:rPr>
          <w:sz w:val="28"/>
          <w:szCs w:val="28"/>
          <w:lang w:val="uk-UA"/>
        </w:rPr>
        <w:t xml:space="preserve">комунальних послуг та </w:t>
      </w:r>
      <w:r w:rsidRPr="00E320F3">
        <w:rPr>
          <w:sz w:val="28"/>
          <w:szCs w:val="28"/>
          <w:lang w:val="uk-UA"/>
        </w:rPr>
        <w:t xml:space="preserve">енергоносіїв </w:t>
      </w:r>
      <w:r w:rsidR="00FB36B3">
        <w:rPr>
          <w:sz w:val="28"/>
          <w:szCs w:val="28"/>
          <w:lang w:val="uk-UA"/>
        </w:rPr>
        <w:t xml:space="preserve">- </w:t>
      </w:r>
      <w:r w:rsidRPr="00E320F3">
        <w:rPr>
          <w:sz w:val="28"/>
          <w:szCs w:val="28"/>
          <w:lang w:val="uk-UA"/>
        </w:rPr>
        <w:t>у сумі 820000,0 грн.</w:t>
      </w:r>
      <w:r>
        <w:rPr>
          <w:sz w:val="28"/>
          <w:szCs w:val="28"/>
          <w:lang w:val="uk-UA"/>
        </w:rPr>
        <w:t>;</w:t>
      </w:r>
    </w:p>
    <w:p w:rsidR="00E320F3" w:rsidRDefault="00590344" w:rsidP="00CD358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Style w:val="FontStyle16"/>
          <w:sz w:val="28"/>
          <w:szCs w:val="28"/>
          <w:lang w:val="uk-UA"/>
        </w:rPr>
      </w:pPr>
      <w:r w:rsidRPr="005316EE">
        <w:rPr>
          <w:rStyle w:val="FontStyle16"/>
          <w:sz w:val="28"/>
          <w:szCs w:val="28"/>
          <w:lang w:val="uk-UA"/>
        </w:rPr>
        <w:t>на відшкодування вартості лікарських засобів</w:t>
      </w:r>
      <w:r w:rsidR="005316EE">
        <w:rPr>
          <w:rStyle w:val="FontStyle16"/>
          <w:sz w:val="28"/>
          <w:szCs w:val="28"/>
          <w:lang w:val="uk-UA"/>
        </w:rPr>
        <w:t>,</w:t>
      </w:r>
      <w:r w:rsidRPr="005316EE">
        <w:rPr>
          <w:rStyle w:val="FontStyle16"/>
          <w:sz w:val="28"/>
          <w:szCs w:val="28"/>
          <w:lang w:val="uk-UA"/>
        </w:rPr>
        <w:t xml:space="preserve"> </w:t>
      </w:r>
      <w:r w:rsidR="005316EE" w:rsidRPr="00EE396C">
        <w:rPr>
          <w:sz w:val="28"/>
          <w:szCs w:val="28"/>
          <w:lang w:val="uk-UA"/>
        </w:rPr>
        <w:t xml:space="preserve">безоплатно або на пільгових умовах відпущених через аптечну мережу </w:t>
      </w:r>
      <w:r w:rsidR="00081A4B" w:rsidRPr="00EE396C">
        <w:rPr>
          <w:sz w:val="28"/>
          <w:szCs w:val="28"/>
          <w:lang w:val="uk-UA"/>
        </w:rPr>
        <w:t>за рецептами лікарів</w:t>
      </w:r>
      <w:r w:rsidR="00081A4B">
        <w:rPr>
          <w:sz w:val="28"/>
          <w:szCs w:val="28"/>
          <w:lang w:val="uk-UA"/>
        </w:rPr>
        <w:t xml:space="preserve"> </w:t>
      </w:r>
      <w:r w:rsidR="00CD358D" w:rsidRPr="001906E4">
        <w:rPr>
          <w:sz w:val="28"/>
          <w:szCs w:val="28"/>
          <w:lang w:val="uk-UA"/>
        </w:rPr>
        <w:t>окреми</w:t>
      </w:r>
      <w:r w:rsidR="00CD358D">
        <w:rPr>
          <w:sz w:val="28"/>
          <w:szCs w:val="28"/>
          <w:lang w:val="uk-UA"/>
        </w:rPr>
        <w:t>м</w:t>
      </w:r>
      <w:r w:rsidR="00CD358D" w:rsidRPr="001906E4">
        <w:rPr>
          <w:sz w:val="28"/>
          <w:szCs w:val="28"/>
          <w:lang w:val="uk-UA"/>
        </w:rPr>
        <w:t xml:space="preserve"> груп</w:t>
      </w:r>
      <w:r w:rsidR="00CD358D">
        <w:rPr>
          <w:sz w:val="28"/>
          <w:szCs w:val="28"/>
          <w:lang w:val="uk-UA"/>
        </w:rPr>
        <w:t>ам</w:t>
      </w:r>
      <w:r w:rsidR="00CD358D" w:rsidRPr="001906E4">
        <w:rPr>
          <w:sz w:val="28"/>
          <w:szCs w:val="28"/>
          <w:lang w:val="uk-UA"/>
        </w:rPr>
        <w:t xml:space="preserve"> населення та за певними категоріями захворювань</w:t>
      </w:r>
      <w:r w:rsidR="00B63071">
        <w:rPr>
          <w:sz w:val="28"/>
          <w:szCs w:val="28"/>
          <w:lang w:val="uk-UA"/>
        </w:rPr>
        <w:t xml:space="preserve"> </w:t>
      </w:r>
      <w:r w:rsidR="005316EE" w:rsidRPr="00EE396C">
        <w:rPr>
          <w:sz w:val="28"/>
          <w:szCs w:val="28"/>
          <w:lang w:val="uk-UA"/>
        </w:rPr>
        <w:t xml:space="preserve"> </w:t>
      </w:r>
      <w:r w:rsidR="00FB36B3">
        <w:rPr>
          <w:sz w:val="28"/>
          <w:szCs w:val="28"/>
          <w:lang w:val="uk-UA"/>
        </w:rPr>
        <w:t xml:space="preserve">- </w:t>
      </w:r>
      <w:r>
        <w:rPr>
          <w:rStyle w:val="FontStyle16"/>
          <w:sz w:val="28"/>
          <w:szCs w:val="28"/>
          <w:lang w:val="uk-UA"/>
        </w:rPr>
        <w:t xml:space="preserve"> у сумі 2589800,00 грн.;</w:t>
      </w:r>
    </w:p>
    <w:p w:rsidR="00590344" w:rsidRPr="00E320F3" w:rsidRDefault="00590344" w:rsidP="00CD358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rStyle w:val="FontStyle16"/>
          <w:sz w:val="28"/>
          <w:szCs w:val="28"/>
          <w:lang w:val="uk-UA"/>
        </w:rPr>
        <w:t xml:space="preserve">на придбання Туберкуліну </w:t>
      </w:r>
      <w:r w:rsidR="00D05CE4" w:rsidRPr="00AB5D92">
        <w:rPr>
          <w:i/>
          <w:sz w:val="28"/>
          <w:szCs w:val="28"/>
          <w:lang w:val="uk-UA"/>
        </w:rPr>
        <w:t>(в комплекті з шприцами та голками)</w:t>
      </w:r>
      <w:r w:rsidR="00FB36B3">
        <w:rPr>
          <w:rStyle w:val="FontStyle16"/>
          <w:sz w:val="28"/>
          <w:szCs w:val="28"/>
          <w:lang w:val="uk-UA"/>
        </w:rPr>
        <w:t xml:space="preserve"> - </w:t>
      </w:r>
      <w:r>
        <w:rPr>
          <w:rStyle w:val="FontStyle16"/>
          <w:sz w:val="28"/>
          <w:szCs w:val="28"/>
          <w:lang w:val="uk-UA"/>
        </w:rPr>
        <w:t>у сумі 466500,00 грн.</w:t>
      </w:r>
    </w:p>
    <w:p w:rsidR="00E320F3" w:rsidRPr="00E320F3" w:rsidRDefault="00E320F3" w:rsidP="00E320F3">
      <w:pPr>
        <w:ind w:firstLine="709"/>
        <w:jc w:val="both"/>
        <w:rPr>
          <w:sz w:val="28"/>
          <w:szCs w:val="28"/>
          <w:lang w:val="uk-UA"/>
        </w:rPr>
      </w:pPr>
      <w:r w:rsidRPr="00E320F3">
        <w:rPr>
          <w:sz w:val="28"/>
          <w:szCs w:val="28"/>
          <w:lang w:val="uk-UA"/>
        </w:rPr>
        <w:t>Головним розпорядником коштів за даною бюджетною програмою є Виконавчий комітет Ніжинської міс</w:t>
      </w:r>
      <w:r w:rsidR="00590344">
        <w:rPr>
          <w:sz w:val="28"/>
          <w:szCs w:val="28"/>
          <w:lang w:val="uk-UA"/>
        </w:rPr>
        <w:t>ької ради Чернігівської області</w:t>
      </w:r>
      <w:r w:rsidRPr="00E320F3">
        <w:rPr>
          <w:sz w:val="28"/>
          <w:szCs w:val="28"/>
          <w:lang w:val="uk-UA"/>
        </w:rPr>
        <w:t xml:space="preserve">, до мережі якого КНП </w:t>
      </w:r>
      <w:proofErr w:type="spellStart"/>
      <w:r w:rsidRPr="00E320F3">
        <w:rPr>
          <w:sz w:val="28"/>
          <w:szCs w:val="28"/>
          <w:lang w:val="uk-UA"/>
        </w:rPr>
        <w:t>‘’Ніжинський</w:t>
      </w:r>
      <w:proofErr w:type="spellEnd"/>
      <w:r w:rsidRPr="00E320F3">
        <w:rPr>
          <w:sz w:val="28"/>
          <w:szCs w:val="28"/>
          <w:lang w:val="uk-UA"/>
        </w:rPr>
        <w:t xml:space="preserve"> міський центр первинної медико-санітарної </w:t>
      </w:r>
      <w:proofErr w:type="spellStart"/>
      <w:r w:rsidRPr="00E320F3">
        <w:rPr>
          <w:sz w:val="28"/>
          <w:szCs w:val="28"/>
          <w:lang w:val="uk-UA"/>
        </w:rPr>
        <w:t>допомоги’’</w:t>
      </w:r>
      <w:proofErr w:type="spellEnd"/>
      <w:r w:rsidRPr="00E320F3">
        <w:rPr>
          <w:sz w:val="28"/>
          <w:szCs w:val="28"/>
          <w:lang w:val="uk-UA"/>
        </w:rPr>
        <w:t xml:space="preserve"> введено у статусі одержувача бюджетних коштів. </w:t>
      </w:r>
    </w:p>
    <w:p w:rsidR="00E320F3" w:rsidRDefault="00E320F3" w:rsidP="00E320F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Одержувач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даною</w:t>
      </w:r>
      <w:proofErr w:type="spellEnd"/>
      <w:r>
        <w:rPr>
          <w:sz w:val="28"/>
          <w:szCs w:val="28"/>
        </w:rPr>
        <w:t xml:space="preserve"> бюджетною </w:t>
      </w:r>
      <w:r w:rsidR="00590344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рограмою</w:t>
      </w:r>
      <w:proofErr w:type="spellEnd"/>
      <w:r>
        <w:rPr>
          <w:sz w:val="28"/>
          <w:szCs w:val="28"/>
        </w:rPr>
        <w:t xml:space="preserve"> (КНП ‘’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медико-санітарної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’’)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на 2020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складеного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порядку.  </w:t>
      </w:r>
    </w:p>
    <w:p w:rsidR="00E320F3" w:rsidRDefault="00E320F3" w:rsidP="00E320F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590344"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січень-грудень</w:t>
      </w:r>
      <w:proofErr w:type="spellEnd"/>
      <w:r>
        <w:rPr>
          <w:sz w:val="28"/>
          <w:szCs w:val="28"/>
        </w:rPr>
        <w:t xml:space="preserve"> 2020 року.</w:t>
      </w:r>
    </w:p>
    <w:p w:rsidR="009F2943" w:rsidRDefault="009F2943" w:rsidP="009F2943">
      <w:pPr>
        <w:ind w:firstLine="709"/>
        <w:jc w:val="both"/>
        <w:rPr>
          <w:sz w:val="28"/>
          <w:szCs w:val="28"/>
        </w:rPr>
      </w:pPr>
    </w:p>
    <w:p w:rsidR="008D44E7" w:rsidRDefault="008D44E7" w:rsidP="00D52252">
      <w:pPr>
        <w:jc w:val="center"/>
        <w:rPr>
          <w:b/>
          <w:sz w:val="28"/>
          <w:szCs w:val="28"/>
          <w:u w:val="single"/>
          <w:lang w:val="uk-UA"/>
        </w:rPr>
      </w:pPr>
      <w:r w:rsidRPr="00115E32">
        <w:rPr>
          <w:b/>
          <w:sz w:val="28"/>
          <w:szCs w:val="28"/>
          <w:u w:val="single"/>
          <w:lang w:val="en-US"/>
        </w:rPr>
        <w:t>V</w:t>
      </w:r>
      <w:r w:rsidRPr="00115E32">
        <w:rPr>
          <w:b/>
          <w:sz w:val="28"/>
          <w:szCs w:val="28"/>
          <w:u w:val="single"/>
        </w:rPr>
        <w:t xml:space="preserve">. </w:t>
      </w:r>
      <w:proofErr w:type="spellStart"/>
      <w:r w:rsidRPr="00115E32">
        <w:rPr>
          <w:b/>
          <w:sz w:val="28"/>
          <w:szCs w:val="28"/>
          <w:u w:val="single"/>
        </w:rPr>
        <w:t>Завдання</w:t>
      </w:r>
      <w:proofErr w:type="spellEnd"/>
      <w:r w:rsidRPr="00115E32">
        <w:rPr>
          <w:b/>
          <w:sz w:val="28"/>
          <w:szCs w:val="28"/>
          <w:u w:val="single"/>
        </w:rPr>
        <w:t xml:space="preserve">, заходи </w:t>
      </w:r>
      <w:proofErr w:type="spellStart"/>
      <w:r w:rsidRPr="00115E32">
        <w:rPr>
          <w:b/>
          <w:sz w:val="28"/>
          <w:szCs w:val="28"/>
          <w:u w:val="single"/>
        </w:rPr>
        <w:t>реалізації</w:t>
      </w:r>
      <w:proofErr w:type="spellEnd"/>
      <w:r w:rsidRPr="00115E32">
        <w:rPr>
          <w:b/>
          <w:sz w:val="28"/>
          <w:szCs w:val="28"/>
          <w:u w:val="single"/>
        </w:rPr>
        <w:t xml:space="preserve"> </w:t>
      </w:r>
      <w:proofErr w:type="spellStart"/>
      <w:r w:rsidRPr="00115E32">
        <w:rPr>
          <w:b/>
          <w:sz w:val="28"/>
          <w:szCs w:val="28"/>
          <w:u w:val="single"/>
        </w:rPr>
        <w:t>Програми</w:t>
      </w:r>
      <w:proofErr w:type="spellEnd"/>
      <w:r w:rsidRPr="00115E32">
        <w:rPr>
          <w:b/>
          <w:sz w:val="28"/>
          <w:szCs w:val="28"/>
          <w:u w:val="single"/>
        </w:rPr>
        <w:t xml:space="preserve"> та </w:t>
      </w:r>
      <w:proofErr w:type="spellStart"/>
      <w:r w:rsidRPr="00115E32">
        <w:rPr>
          <w:b/>
          <w:sz w:val="28"/>
          <w:szCs w:val="28"/>
          <w:u w:val="single"/>
        </w:rPr>
        <w:t>результативні</w:t>
      </w:r>
      <w:proofErr w:type="spellEnd"/>
      <w:r w:rsidRPr="00115E32">
        <w:rPr>
          <w:b/>
          <w:sz w:val="28"/>
          <w:szCs w:val="28"/>
          <w:u w:val="single"/>
        </w:rPr>
        <w:t xml:space="preserve"> </w:t>
      </w:r>
      <w:proofErr w:type="spellStart"/>
      <w:r w:rsidRPr="00115E32">
        <w:rPr>
          <w:b/>
          <w:sz w:val="28"/>
          <w:szCs w:val="28"/>
          <w:u w:val="single"/>
        </w:rPr>
        <w:t>показник</w:t>
      </w:r>
      <w:proofErr w:type="spellEnd"/>
      <w:r>
        <w:rPr>
          <w:b/>
          <w:sz w:val="28"/>
          <w:szCs w:val="28"/>
          <w:u w:val="single"/>
          <w:lang w:val="uk-UA"/>
        </w:rPr>
        <w:t>и</w:t>
      </w:r>
    </w:p>
    <w:p w:rsidR="005316EE" w:rsidRDefault="005316EE" w:rsidP="00D52252">
      <w:pPr>
        <w:jc w:val="center"/>
        <w:rPr>
          <w:b/>
          <w:sz w:val="28"/>
          <w:szCs w:val="28"/>
          <w:u w:val="single"/>
          <w:lang w:val="uk-UA"/>
        </w:rPr>
      </w:pPr>
    </w:p>
    <w:p w:rsidR="00EE396C" w:rsidRDefault="00EE396C" w:rsidP="00EE396C">
      <w:pPr>
        <w:tabs>
          <w:tab w:val="left" w:pos="720"/>
        </w:tabs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</w:p>
    <w:p w:rsidR="00EE396C" w:rsidRDefault="005316EE" w:rsidP="00F267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2730EB">
        <w:rPr>
          <w:color w:val="000000"/>
          <w:sz w:val="28"/>
          <w:szCs w:val="28"/>
          <w:lang w:val="uk-UA"/>
        </w:rPr>
        <w:t xml:space="preserve"> </w:t>
      </w:r>
      <w:r w:rsidR="00F26706">
        <w:rPr>
          <w:color w:val="000000"/>
          <w:sz w:val="28"/>
          <w:szCs w:val="28"/>
          <w:lang w:val="uk-UA"/>
        </w:rPr>
        <w:t xml:space="preserve">1) </w:t>
      </w:r>
      <w:proofErr w:type="spellStart"/>
      <w:r w:rsidR="00EE396C">
        <w:rPr>
          <w:sz w:val="28"/>
          <w:szCs w:val="28"/>
        </w:rPr>
        <w:t>створення</w:t>
      </w:r>
      <w:proofErr w:type="spellEnd"/>
      <w:r w:rsidR="00EE396C">
        <w:rPr>
          <w:sz w:val="28"/>
          <w:szCs w:val="28"/>
        </w:rPr>
        <w:t xml:space="preserve"> </w:t>
      </w:r>
      <w:proofErr w:type="spellStart"/>
      <w:r w:rsidR="00EE396C">
        <w:rPr>
          <w:sz w:val="28"/>
          <w:szCs w:val="28"/>
        </w:rPr>
        <w:t>якісної</w:t>
      </w:r>
      <w:proofErr w:type="spellEnd"/>
      <w:r w:rsidR="00EE396C">
        <w:rPr>
          <w:sz w:val="28"/>
          <w:szCs w:val="28"/>
        </w:rPr>
        <w:t xml:space="preserve"> </w:t>
      </w:r>
      <w:proofErr w:type="spellStart"/>
      <w:r w:rsidR="00EE396C">
        <w:rPr>
          <w:sz w:val="28"/>
          <w:szCs w:val="28"/>
        </w:rPr>
        <w:t>системи</w:t>
      </w:r>
      <w:proofErr w:type="spellEnd"/>
      <w:r w:rsidR="00EE396C">
        <w:rPr>
          <w:sz w:val="28"/>
          <w:szCs w:val="28"/>
        </w:rPr>
        <w:t xml:space="preserve"> </w:t>
      </w:r>
      <w:proofErr w:type="spellStart"/>
      <w:r w:rsidR="00EE396C">
        <w:rPr>
          <w:sz w:val="28"/>
          <w:szCs w:val="28"/>
        </w:rPr>
        <w:t>медичної</w:t>
      </w:r>
      <w:proofErr w:type="spellEnd"/>
      <w:r w:rsidR="00EE396C">
        <w:rPr>
          <w:sz w:val="28"/>
          <w:szCs w:val="28"/>
        </w:rPr>
        <w:t xml:space="preserve"> </w:t>
      </w:r>
      <w:proofErr w:type="spellStart"/>
      <w:r w:rsidR="00EE396C">
        <w:rPr>
          <w:sz w:val="28"/>
          <w:szCs w:val="28"/>
        </w:rPr>
        <w:t>допомоги</w:t>
      </w:r>
      <w:proofErr w:type="spellEnd"/>
      <w:r w:rsidR="00EE396C">
        <w:rPr>
          <w:sz w:val="28"/>
          <w:szCs w:val="28"/>
        </w:rPr>
        <w:t xml:space="preserve">, </w:t>
      </w:r>
      <w:proofErr w:type="spellStart"/>
      <w:r w:rsidR="00EE396C">
        <w:rPr>
          <w:sz w:val="28"/>
          <w:szCs w:val="28"/>
        </w:rPr>
        <w:t>зосередженої</w:t>
      </w:r>
      <w:proofErr w:type="spellEnd"/>
      <w:r w:rsidR="00EE396C">
        <w:rPr>
          <w:sz w:val="28"/>
          <w:szCs w:val="28"/>
        </w:rPr>
        <w:t xml:space="preserve"> на </w:t>
      </w:r>
      <w:proofErr w:type="spellStart"/>
      <w:r w:rsidR="00EE396C">
        <w:rPr>
          <w:sz w:val="28"/>
          <w:szCs w:val="28"/>
        </w:rPr>
        <w:t>пацієнтові</w:t>
      </w:r>
      <w:proofErr w:type="spellEnd"/>
      <w:r w:rsidR="00EE396C">
        <w:rPr>
          <w:sz w:val="28"/>
          <w:szCs w:val="28"/>
        </w:rPr>
        <w:t>;</w:t>
      </w:r>
    </w:p>
    <w:p w:rsidR="00EE396C" w:rsidRPr="008E6B4C" w:rsidRDefault="00EE396C" w:rsidP="008E6B4C">
      <w:pPr>
        <w:pStyle w:val="a3"/>
        <w:widowControl/>
        <w:numPr>
          <w:ilvl w:val="0"/>
          <w:numId w:val="6"/>
        </w:numPr>
        <w:tabs>
          <w:tab w:val="left" w:pos="720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spellStart"/>
      <w:proofErr w:type="gramStart"/>
      <w:r w:rsidRPr="008E6B4C">
        <w:rPr>
          <w:sz w:val="28"/>
          <w:szCs w:val="28"/>
        </w:rPr>
        <w:t>п</w:t>
      </w:r>
      <w:proofErr w:type="gramEnd"/>
      <w:r w:rsidRPr="008E6B4C">
        <w:rPr>
          <w:sz w:val="28"/>
          <w:szCs w:val="28"/>
        </w:rPr>
        <w:t>ідвищення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доступності</w:t>
      </w:r>
      <w:proofErr w:type="spellEnd"/>
      <w:r w:rsidRPr="008E6B4C">
        <w:rPr>
          <w:sz w:val="28"/>
          <w:szCs w:val="28"/>
        </w:rPr>
        <w:t xml:space="preserve">, </w:t>
      </w:r>
      <w:proofErr w:type="spellStart"/>
      <w:r w:rsidRPr="008E6B4C">
        <w:rPr>
          <w:sz w:val="28"/>
          <w:szCs w:val="28"/>
        </w:rPr>
        <w:t>якості</w:t>
      </w:r>
      <w:proofErr w:type="spellEnd"/>
      <w:r w:rsidRPr="008E6B4C">
        <w:rPr>
          <w:sz w:val="28"/>
          <w:szCs w:val="28"/>
        </w:rPr>
        <w:t xml:space="preserve"> та </w:t>
      </w:r>
      <w:proofErr w:type="spellStart"/>
      <w:r w:rsidRPr="008E6B4C">
        <w:rPr>
          <w:sz w:val="28"/>
          <w:szCs w:val="28"/>
        </w:rPr>
        <w:t>ефективності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медичної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допомоги</w:t>
      </w:r>
      <w:proofErr w:type="spellEnd"/>
      <w:r w:rsidRPr="008E6B4C">
        <w:rPr>
          <w:sz w:val="28"/>
          <w:szCs w:val="28"/>
        </w:rPr>
        <w:t>;</w:t>
      </w:r>
    </w:p>
    <w:p w:rsidR="00EE396C" w:rsidRPr="008E6B4C" w:rsidRDefault="00EE396C" w:rsidP="008E6B4C">
      <w:pPr>
        <w:pStyle w:val="a3"/>
        <w:widowControl/>
        <w:numPr>
          <w:ilvl w:val="0"/>
          <w:numId w:val="6"/>
        </w:numPr>
        <w:tabs>
          <w:tab w:val="left" w:pos="0"/>
          <w:tab w:val="left" w:pos="720"/>
        </w:tabs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8E6B4C">
        <w:rPr>
          <w:sz w:val="28"/>
          <w:szCs w:val="28"/>
        </w:rPr>
        <w:t>досягнення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proofErr w:type="gramStart"/>
      <w:r w:rsidRPr="008E6B4C">
        <w:rPr>
          <w:sz w:val="28"/>
          <w:szCs w:val="28"/>
        </w:rPr>
        <w:t>р</w:t>
      </w:r>
      <w:proofErr w:type="gramEnd"/>
      <w:r w:rsidRPr="008E6B4C">
        <w:rPr>
          <w:sz w:val="28"/>
          <w:szCs w:val="28"/>
        </w:rPr>
        <w:t>івного</w:t>
      </w:r>
      <w:proofErr w:type="spellEnd"/>
      <w:r w:rsidRPr="008E6B4C">
        <w:rPr>
          <w:sz w:val="28"/>
          <w:szCs w:val="28"/>
        </w:rPr>
        <w:t xml:space="preserve"> доступу </w:t>
      </w:r>
      <w:proofErr w:type="spellStart"/>
      <w:r w:rsidRPr="008E6B4C">
        <w:rPr>
          <w:sz w:val="28"/>
          <w:szCs w:val="28"/>
        </w:rPr>
        <w:t>жителів</w:t>
      </w:r>
      <w:proofErr w:type="spellEnd"/>
      <w:r w:rsidRPr="008E6B4C">
        <w:rPr>
          <w:sz w:val="28"/>
          <w:szCs w:val="28"/>
        </w:rPr>
        <w:t xml:space="preserve"> </w:t>
      </w:r>
      <w:r w:rsidR="00020938" w:rsidRPr="008E6B4C">
        <w:rPr>
          <w:sz w:val="28"/>
          <w:szCs w:val="28"/>
          <w:lang w:val="uk-UA"/>
        </w:rPr>
        <w:t>громади</w:t>
      </w:r>
      <w:r w:rsidRPr="008E6B4C">
        <w:rPr>
          <w:sz w:val="28"/>
          <w:szCs w:val="28"/>
        </w:rPr>
        <w:t xml:space="preserve"> до </w:t>
      </w:r>
      <w:proofErr w:type="spellStart"/>
      <w:r w:rsidRPr="008E6B4C">
        <w:rPr>
          <w:sz w:val="28"/>
          <w:szCs w:val="28"/>
        </w:rPr>
        <w:t>кваліфікованої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медичної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допомоги</w:t>
      </w:r>
      <w:proofErr w:type="spellEnd"/>
      <w:r w:rsidRPr="008E6B4C">
        <w:rPr>
          <w:sz w:val="28"/>
          <w:szCs w:val="28"/>
        </w:rPr>
        <w:t>;</w:t>
      </w:r>
    </w:p>
    <w:p w:rsidR="00EE396C" w:rsidRPr="008E6B4C" w:rsidRDefault="00EE396C" w:rsidP="008E6B4C">
      <w:pPr>
        <w:pStyle w:val="a3"/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8E6B4C">
        <w:rPr>
          <w:sz w:val="28"/>
          <w:szCs w:val="28"/>
        </w:rPr>
        <w:t>скорочення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поширеності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захворювань</w:t>
      </w:r>
      <w:proofErr w:type="spellEnd"/>
      <w:r w:rsidRPr="008E6B4C">
        <w:rPr>
          <w:sz w:val="28"/>
          <w:szCs w:val="28"/>
        </w:rPr>
        <w:t xml:space="preserve">, в тому </w:t>
      </w:r>
      <w:proofErr w:type="spellStart"/>
      <w:r w:rsidRPr="008E6B4C">
        <w:rPr>
          <w:sz w:val="28"/>
          <w:szCs w:val="28"/>
        </w:rPr>
        <w:t>числі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proofErr w:type="gramStart"/>
      <w:r w:rsidRPr="008E6B4C">
        <w:rPr>
          <w:sz w:val="28"/>
          <w:szCs w:val="28"/>
        </w:rPr>
        <w:t>соц</w:t>
      </w:r>
      <w:proofErr w:type="gramEnd"/>
      <w:r w:rsidRPr="008E6B4C">
        <w:rPr>
          <w:sz w:val="28"/>
          <w:szCs w:val="28"/>
        </w:rPr>
        <w:t>іально</w:t>
      </w:r>
      <w:proofErr w:type="spellEnd"/>
      <w:r w:rsidR="00BF10E5" w:rsidRPr="008E6B4C">
        <w:rPr>
          <w:sz w:val="28"/>
          <w:szCs w:val="28"/>
          <w:lang w:val="uk-UA"/>
        </w:rPr>
        <w:t>-</w:t>
      </w:r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значимих</w:t>
      </w:r>
      <w:proofErr w:type="spellEnd"/>
      <w:r w:rsidRPr="008E6B4C">
        <w:rPr>
          <w:sz w:val="28"/>
          <w:szCs w:val="28"/>
        </w:rPr>
        <w:t>;</w:t>
      </w:r>
    </w:p>
    <w:p w:rsidR="00EE396C" w:rsidRPr="008E6B4C" w:rsidRDefault="00EE396C" w:rsidP="008E6B4C">
      <w:pPr>
        <w:pStyle w:val="a3"/>
        <w:widowControl/>
        <w:numPr>
          <w:ilvl w:val="0"/>
          <w:numId w:val="6"/>
        </w:numPr>
        <w:tabs>
          <w:tab w:val="left" w:pos="720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8E6B4C">
        <w:rPr>
          <w:sz w:val="28"/>
          <w:szCs w:val="28"/>
        </w:rPr>
        <w:t>формування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єдиного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медичного</w:t>
      </w:r>
      <w:proofErr w:type="spellEnd"/>
      <w:r w:rsidRPr="008E6B4C">
        <w:rPr>
          <w:sz w:val="28"/>
          <w:szCs w:val="28"/>
        </w:rPr>
        <w:t xml:space="preserve"> простору;</w:t>
      </w:r>
    </w:p>
    <w:p w:rsidR="00EE396C" w:rsidRPr="008E6B4C" w:rsidRDefault="00EE396C" w:rsidP="008E6B4C">
      <w:pPr>
        <w:pStyle w:val="a3"/>
        <w:widowControl/>
        <w:numPr>
          <w:ilvl w:val="0"/>
          <w:numId w:val="6"/>
        </w:numPr>
        <w:tabs>
          <w:tab w:val="left" w:pos="720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8E6B4C">
        <w:rPr>
          <w:sz w:val="28"/>
          <w:szCs w:val="28"/>
        </w:rPr>
        <w:t>збереження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здоров'я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жителів</w:t>
      </w:r>
      <w:proofErr w:type="spellEnd"/>
      <w:r w:rsidRPr="008E6B4C">
        <w:rPr>
          <w:sz w:val="28"/>
          <w:szCs w:val="28"/>
        </w:rPr>
        <w:t xml:space="preserve"> </w:t>
      </w:r>
      <w:r w:rsidR="00020938" w:rsidRPr="008E6B4C">
        <w:rPr>
          <w:sz w:val="28"/>
          <w:szCs w:val="28"/>
          <w:lang w:val="uk-UA"/>
        </w:rPr>
        <w:t>громади</w:t>
      </w:r>
      <w:r w:rsidRPr="008E6B4C">
        <w:rPr>
          <w:sz w:val="28"/>
          <w:szCs w:val="28"/>
        </w:rPr>
        <w:t xml:space="preserve">, </w:t>
      </w:r>
      <w:proofErr w:type="spellStart"/>
      <w:r w:rsidRPr="008E6B4C">
        <w:rPr>
          <w:sz w:val="28"/>
          <w:szCs w:val="28"/>
        </w:rPr>
        <w:t>якості</w:t>
      </w:r>
      <w:proofErr w:type="spellEnd"/>
      <w:r w:rsidRPr="008E6B4C">
        <w:rPr>
          <w:sz w:val="28"/>
          <w:szCs w:val="28"/>
        </w:rPr>
        <w:t xml:space="preserve"> та </w:t>
      </w:r>
      <w:proofErr w:type="spellStart"/>
      <w:r w:rsidRPr="008E6B4C">
        <w:rPr>
          <w:sz w:val="28"/>
          <w:szCs w:val="28"/>
        </w:rPr>
        <w:t>тривалості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їх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життя</w:t>
      </w:r>
      <w:proofErr w:type="spellEnd"/>
      <w:r w:rsidRPr="008E6B4C">
        <w:rPr>
          <w:sz w:val="28"/>
          <w:szCs w:val="28"/>
        </w:rPr>
        <w:t>;</w:t>
      </w:r>
    </w:p>
    <w:p w:rsidR="00EE396C" w:rsidRPr="008E6B4C" w:rsidRDefault="00EE396C" w:rsidP="005A205F">
      <w:pPr>
        <w:pStyle w:val="a3"/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8E6B4C">
        <w:rPr>
          <w:sz w:val="28"/>
          <w:szCs w:val="28"/>
        </w:rPr>
        <w:t>ефективне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використання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бюджетних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коштів</w:t>
      </w:r>
      <w:proofErr w:type="spellEnd"/>
      <w:r w:rsidRPr="008E6B4C">
        <w:rPr>
          <w:sz w:val="28"/>
          <w:szCs w:val="28"/>
        </w:rPr>
        <w:t xml:space="preserve">, </w:t>
      </w:r>
      <w:proofErr w:type="spellStart"/>
      <w:r w:rsidRPr="008E6B4C">
        <w:rPr>
          <w:spacing w:val="-6"/>
          <w:sz w:val="28"/>
          <w:szCs w:val="28"/>
        </w:rPr>
        <w:t>затверджених</w:t>
      </w:r>
      <w:proofErr w:type="spellEnd"/>
      <w:r w:rsidRPr="008E6B4C">
        <w:rPr>
          <w:spacing w:val="-6"/>
          <w:sz w:val="28"/>
          <w:szCs w:val="28"/>
        </w:rPr>
        <w:t xml:space="preserve"> на </w:t>
      </w:r>
      <w:proofErr w:type="spellStart"/>
      <w:r w:rsidRPr="008E6B4C">
        <w:rPr>
          <w:spacing w:val="-6"/>
          <w:sz w:val="28"/>
          <w:szCs w:val="28"/>
        </w:rPr>
        <w:t>відповідний</w:t>
      </w:r>
      <w:proofErr w:type="spellEnd"/>
      <w:r w:rsidRPr="008E6B4C">
        <w:rPr>
          <w:spacing w:val="-6"/>
          <w:sz w:val="28"/>
          <w:szCs w:val="28"/>
        </w:rPr>
        <w:t xml:space="preserve"> </w:t>
      </w:r>
      <w:proofErr w:type="spellStart"/>
      <w:r w:rsidRPr="008E6B4C">
        <w:rPr>
          <w:spacing w:val="-6"/>
          <w:sz w:val="28"/>
          <w:szCs w:val="28"/>
        </w:rPr>
        <w:t>бюджетний</w:t>
      </w:r>
      <w:proofErr w:type="spellEnd"/>
      <w:r w:rsidRPr="008E6B4C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8E6B4C">
        <w:rPr>
          <w:spacing w:val="-6"/>
          <w:sz w:val="28"/>
          <w:szCs w:val="28"/>
        </w:rPr>
        <w:t>р</w:t>
      </w:r>
      <w:proofErr w:type="gramEnd"/>
      <w:r w:rsidRPr="008E6B4C">
        <w:rPr>
          <w:spacing w:val="-6"/>
          <w:sz w:val="28"/>
          <w:szCs w:val="28"/>
        </w:rPr>
        <w:t>ік</w:t>
      </w:r>
      <w:proofErr w:type="spellEnd"/>
      <w:r w:rsidRPr="008E6B4C">
        <w:rPr>
          <w:sz w:val="28"/>
          <w:szCs w:val="28"/>
        </w:rPr>
        <w:t>;</w:t>
      </w:r>
    </w:p>
    <w:p w:rsidR="00EE396C" w:rsidRPr="008E6B4C" w:rsidRDefault="00EE396C" w:rsidP="005A205F">
      <w:pPr>
        <w:pStyle w:val="a3"/>
        <w:widowControl/>
        <w:numPr>
          <w:ilvl w:val="0"/>
          <w:numId w:val="6"/>
        </w:numPr>
        <w:tabs>
          <w:tab w:val="left" w:pos="0"/>
          <w:tab w:val="left" w:pos="720"/>
        </w:tabs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8E6B4C">
        <w:rPr>
          <w:sz w:val="28"/>
          <w:szCs w:val="28"/>
        </w:rPr>
        <w:t>забезпечення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proofErr w:type="gramStart"/>
      <w:r w:rsidRPr="008E6B4C">
        <w:rPr>
          <w:sz w:val="28"/>
          <w:szCs w:val="28"/>
        </w:rPr>
        <w:t>соц</w:t>
      </w:r>
      <w:proofErr w:type="gramEnd"/>
      <w:r w:rsidRPr="008E6B4C">
        <w:rPr>
          <w:sz w:val="28"/>
          <w:szCs w:val="28"/>
        </w:rPr>
        <w:t>іальної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справедливості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і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захисту</w:t>
      </w:r>
      <w:proofErr w:type="spellEnd"/>
      <w:r w:rsidRPr="008E6B4C">
        <w:rPr>
          <w:sz w:val="28"/>
          <w:szCs w:val="28"/>
        </w:rPr>
        <w:t xml:space="preserve"> прав </w:t>
      </w:r>
      <w:proofErr w:type="spellStart"/>
      <w:r w:rsidRPr="008E6B4C">
        <w:rPr>
          <w:sz w:val="28"/>
          <w:szCs w:val="28"/>
        </w:rPr>
        <w:t>громадян</w:t>
      </w:r>
      <w:proofErr w:type="spellEnd"/>
      <w:r w:rsidRPr="008E6B4C">
        <w:rPr>
          <w:sz w:val="28"/>
          <w:szCs w:val="28"/>
        </w:rPr>
        <w:t xml:space="preserve"> на </w:t>
      </w:r>
      <w:proofErr w:type="spellStart"/>
      <w:r w:rsidRPr="008E6B4C">
        <w:rPr>
          <w:sz w:val="28"/>
          <w:szCs w:val="28"/>
        </w:rPr>
        <w:t>охорону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здоров’я</w:t>
      </w:r>
      <w:proofErr w:type="spellEnd"/>
      <w:r w:rsidRPr="008E6B4C">
        <w:rPr>
          <w:sz w:val="28"/>
          <w:szCs w:val="28"/>
        </w:rPr>
        <w:t>;</w:t>
      </w:r>
    </w:p>
    <w:p w:rsidR="00EE396C" w:rsidRPr="008E6B4C" w:rsidRDefault="00EE396C" w:rsidP="008E6B4C">
      <w:pPr>
        <w:pStyle w:val="a3"/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spellStart"/>
      <w:r w:rsidRPr="008E6B4C">
        <w:rPr>
          <w:sz w:val="28"/>
          <w:szCs w:val="28"/>
        </w:rPr>
        <w:t>реалізація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державної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політики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щодо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забезпечення</w:t>
      </w:r>
      <w:proofErr w:type="spellEnd"/>
      <w:r w:rsidRPr="008E6B4C">
        <w:rPr>
          <w:sz w:val="28"/>
          <w:szCs w:val="28"/>
        </w:rPr>
        <w:t xml:space="preserve"> права </w:t>
      </w:r>
      <w:proofErr w:type="spellStart"/>
      <w:r w:rsidRPr="008E6B4C">
        <w:rPr>
          <w:sz w:val="28"/>
          <w:szCs w:val="28"/>
        </w:rPr>
        <w:t>дітей</w:t>
      </w:r>
      <w:proofErr w:type="spellEnd"/>
      <w:r w:rsidRPr="008E6B4C">
        <w:rPr>
          <w:sz w:val="28"/>
          <w:szCs w:val="28"/>
        </w:rPr>
        <w:t xml:space="preserve"> на </w:t>
      </w:r>
      <w:proofErr w:type="spellStart"/>
      <w:r w:rsidRPr="008E6B4C">
        <w:rPr>
          <w:sz w:val="28"/>
          <w:szCs w:val="28"/>
        </w:rPr>
        <w:t>життя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і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здоров’я</w:t>
      </w:r>
      <w:proofErr w:type="spellEnd"/>
      <w:r w:rsidRPr="008E6B4C">
        <w:rPr>
          <w:sz w:val="28"/>
          <w:szCs w:val="28"/>
        </w:rPr>
        <w:t>.</w:t>
      </w:r>
    </w:p>
    <w:p w:rsidR="00EE396C" w:rsidRDefault="00F274DE" w:rsidP="00EE39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E396C">
        <w:rPr>
          <w:sz w:val="28"/>
          <w:szCs w:val="28"/>
          <w:lang w:val="uk-UA"/>
        </w:rPr>
        <w:t xml:space="preserve">10) </w:t>
      </w:r>
      <w:r w:rsidR="00662FF3" w:rsidRPr="00EE396C">
        <w:rPr>
          <w:sz w:val="28"/>
          <w:szCs w:val="28"/>
          <w:lang w:val="uk-UA"/>
        </w:rPr>
        <w:t>своєчасне</w:t>
      </w:r>
      <w:r w:rsidR="0057113F" w:rsidRPr="00EE396C">
        <w:rPr>
          <w:sz w:val="28"/>
          <w:szCs w:val="28"/>
          <w:lang w:val="uk-UA"/>
        </w:rPr>
        <w:t xml:space="preserve"> </w:t>
      </w:r>
      <w:r w:rsidR="00662FF3" w:rsidRPr="00EE396C">
        <w:rPr>
          <w:sz w:val="28"/>
          <w:szCs w:val="28"/>
          <w:lang w:val="uk-UA"/>
        </w:rPr>
        <w:t>виявлення хворих, інфікованих туберкульозом, осіб з п</w:t>
      </w:r>
      <w:r w:rsidR="00D52252" w:rsidRPr="00EE396C">
        <w:rPr>
          <w:sz w:val="28"/>
          <w:szCs w:val="28"/>
          <w:lang w:val="uk-UA"/>
        </w:rPr>
        <w:t>ідвищеним ризиком захворювання</w:t>
      </w:r>
      <w:r w:rsidR="00662FF3" w:rsidRPr="00EE396C">
        <w:rPr>
          <w:sz w:val="28"/>
          <w:szCs w:val="28"/>
          <w:lang w:val="uk-UA"/>
        </w:rPr>
        <w:t xml:space="preserve"> (вперше інфікованих, з </w:t>
      </w:r>
      <w:proofErr w:type="spellStart"/>
      <w:r w:rsidR="00662FF3" w:rsidRPr="00EE396C">
        <w:rPr>
          <w:sz w:val="28"/>
          <w:szCs w:val="28"/>
          <w:lang w:val="uk-UA"/>
        </w:rPr>
        <w:t>гіперергічними</w:t>
      </w:r>
      <w:proofErr w:type="spellEnd"/>
      <w:r w:rsidR="00662FF3" w:rsidRPr="00EE396C">
        <w:rPr>
          <w:sz w:val="28"/>
          <w:szCs w:val="28"/>
          <w:lang w:val="uk-UA"/>
        </w:rPr>
        <w:t xml:space="preserve"> реакціями на туберкулін), для відбору контингентів, які підлягають </w:t>
      </w:r>
      <w:r w:rsidR="00662FF3" w:rsidRPr="00EE396C">
        <w:rPr>
          <w:sz w:val="28"/>
          <w:szCs w:val="28"/>
          <w:lang w:val="uk-UA"/>
        </w:rPr>
        <w:lastRenderedPageBreak/>
        <w:t xml:space="preserve">ревакцинації проти туберкульозу, для визначення  </w:t>
      </w:r>
      <w:proofErr w:type="spellStart"/>
      <w:r w:rsidR="00662FF3" w:rsidRPr="00EE396C">
        <w:rPr>
          <w:sz w:val="28"/>
          <w:szCs w:val="28"/>
          <w:lang w:val="uk-UA"/>
        </w:rPr>
        <w:t>інфікованості</w:t>
      </w:r>
      <w:proofErr w:type="spellEnd"/>
      <w:r w:rsidR="00662FF3" w:rsidRPr="00EE396C">
        <w:rPr>
          <w:sz w:val="28"/>
          <w:szCs w:val="28"/>
          <w:lang w:val="uk-UA"/>
        </w:rPr>
        <w:t xml:space="preserve"> населення   як   епідеміологічного   показника;</w:t>
      </w:r>
    </w:p>
    <w:p w:rsidR="00EE396C" w:rsidRDefault="00F274DE" w:rsidP="00EE39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4562A">
        <w:rPr>
          <w:sz w:val="28"/>
          <w:szCs w:val="28"/>
          <w:lang w:val="uk-UA"/>
        </w:rPr>
        <w:t xml:space="preserve"> </w:t>
      </w:r>
      <w:r w:rsidR="005A205F">
        <w:rPr>
          <w:sz w:val="28"/>
          <w:szCs w:val="28"/>
          <w:lang w:val="uk-UA"/>
        </w:rPr>
        <w:t xml:space="preserve"> </w:t>
      </w:r>
      <w:r w:rsidR="00EE396C">
        <w:rPr>
          <w:sz w:val="28"/>
          <w:szCs w:val="28"/>
          <w:lang w:val="uk-UA"/>
        </w:rPr>
        <w:t xml:space="preserve">11) </w:t>
      </w:r>
      <w:r w:rsidR="008D44E7" w:rsidRPr="007F4F39">
        <w:rPr>
          <w:sz w:val="28"/>
          <w:szCs w:val="28"/>
          <w:lang w:val="uk-UA"/>
        </w:rPr>
        <w:t>зміцнення та гарантування підтримки системи охорони здоров’я в галузі протидії захворюванню на туберкульоз, забезпечення адекватним і стабільним фінансуванням</w:t>
      </w:r>
      <w:r w:rsidR="008D44E7" w:rsidRPr="005347DB">
        <w:rPr>
          <w:sz w:val="28"/>
          <w:szCs w:val="28"/>
          <w:lang w:val="uk-UA"/>
        </w:rPr>
        <w:t>;</w:t>
      </w:r>
    </w:p>
    <w:p w:rsidR="00EE396C" w:rsidRDefault="00F274DE" w:rsidP="00EE39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A205F">
        <w:rPr>
          <w:sz w:val="28"/>
          <w:szCs w:val="28"/>
          <w:lang w:val="uk-UA"/>
        </w:rPr>
        <w:t xml:space="preserve">   </w:t>
      </w:r>
      <w:r w:rsidR="00EE396C">
        <w:rPr>
          <w:sz w:val="28"/>
          <w:szCs w:val="28"/>
          <w:lang w:val="uk-UA"/>
        </w:rPr>
        <w:t xml:space="preserve">12) </w:t>
      </w:r>
      <w:r w:rsidR="00190479">
        <w:rPr>
          <w:sz w:val="28"/>
          <w:szCs w:val="28"/>
          <w:lang w:val="uk-UA"/>
        </w:rPr>
        <w:t>придбання лікарських засобів</w:t>
      </w:r>
      <w:r w:rsidR="008D44E7" w:rsidRPr="005347DB">
        <w:rPr>
          <w:sz w:val="28"/>
          <w:szCs w:val="28"/>
        </w:rPr>
        <w:t xml:space="preserve"> </w:t>
      </w:r>
      <w:proofErr w:type="spellStart"/>
      <w:r w:rsidR="008D44E7" w:rsidRPr="005347DB">
        <w:rPr>
          <w:sz w:val="28"/>
          <w:szCs w:val="28"/>
        </w:rPr>
        <w:t>із</w:t>
      </w:r>
      <w:proofErr w:type="spellEnd"/>
      <w:r w:rsidR="008D44E7" w:rsidRPr="005347DB">
        <w:rPr>
          <w:sz w:val="28"/>
          <w:szCs w:val="28"/>
        </w:rPr>
        <w:t xml:space="preserve"> </w:t>
      </w:r>
      <w:proofErr w:type="spellStart"/>
      <w:r w:rsidR="008D44E7" w:rsidRPr="005347DB">
        <w:rPr>
          <w:sz w:val="28"/>
          <w:szCs w:val="28"/>
        </w:rPr>
        <w:t>забезпеченням</w:t>
      </w:r>
      <w:proofErr w:type="spellEnd"/>
      <w:r w:rsidR="008D44E7" w:rsidRPr="005347DB">
        <w:rPr>
          <w:sz w:val="28"/>
          <w:szCs w:val="28"/>
        </w:rPr>
        <w:t xml:space="preserve"> </w:t>
      </w:r>
      <w:proofErr w:type="spellStart"/>
      <w:r w:rsidR="008D44E7" w:rsidRPr="005347DB">
        <w:rPr>
          <w:sz w:val="28"/>
          <w:szCs w:val="28"/>
        </w:rPr>
        <w:t>річного</w:t>
      </w:r>
      <w:proofErr w:type="spellEnd"/>
      <w:r w:rsidR="008D44E7" w:rsidRPr="005347DB">
        <w:rPr>
          <w:sz w:val="28"/>
          <w:szCs w:val="28"/>
        </w:rPr>
        <w:t xml:space="preserve"> запасу, </w:t>
      </w:r>
      <w:r w:rsidR="00190479">
        <w:rPr>
          <w:sz w:val="28"/>
          <w:szCs w:val="28"/>
          <w:lang w:val="uk-UA"/>
        </w:rPr>
        <w:t xml:space="preserve">їх </w:t>
      </w:r>
      <w:proofErr w:type="spellStart"/>
      <w:r w:rsidR="00190479" w:rsidRPr="005347DB">
        <w:rPr>
          <w:sz w:val="28"/>
          <w:szCs w:val="28"/>
        </w:rPr>
        <w:t>ефективне</w:t>
      </w:r>
      <w:proofErr w:type="spellEnd"/>
      <w:r w:rsidR="00190479">
        <w:rPr>
          <w:sz w:val="28"/>
          <w:szCs w:val="28"/>
          <w:lang w:val="uk-UA"/>
        </w:rPr>
        <w:t xml:space="preserve"> використання</w:t>
      </w:r>
      <w:r w:rsidR="008D44E7" w:rsidRPr="005347DB">
        <w:rPr>
          <w:sz w:val="28"/>
          <w:szCs w:val="28"/>
        </w:rPr>
        <w:t>;</w:t>
      </w:r>
    </w:p>
    <w:p w:rsidR="00F26706" w:rsidRPr="00AF1683" w:rsidRDefault="00F26706" w:rsidP="00F267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4562A">
        <w:rPr>
          <w:sz w:val="28"/>
          <w:szCs w:val="28"/>
          <w:lang w:val="uk-UA"/>
        </w:rPr>
        <w:t xml:space="preserve">  </w:t>
      </w:r>
      <w:r w:rsidR="005A20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13)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санітарно-гігієнічних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медико-санітарної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>;</w:t>
      </w:r>
    </w:p>
    <w:p w:rsidR="00F26706" w:rsidRDefault="00F26706" w:rsidP="00F26706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B4562A">
        <w:rPr>
          <w:color w:val="000000"/>
          <w:sz w:val="28"/>
          <w:szCs w:val="28"/>
          <w:lang w:val="uk-UA"/>
        </w:rPr>
        <w:t xml:space="preserve">  </w:t>
      </w:r>
      <w:r w:rsidR="005A20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14)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 xml:space="preserve">, в т.ч. </w:t>
      </w:r>
      <w:proofErr w:type="spellStart"/>
      <w:r>
        <w:rPr>
          <w:color w:val="000000"/>
          <w:sz w:val="28"/>
          <w:szCs w:val="28"/>
        </w:rPr>
        <w:t>діагностичного</w:t>
      </w:r>
      <w:proofErr w:type="spellEnd"/>
      <w:r>
        <w:rPr>
          <w:color w:val="000000"/>
          <w:sz w:val="28"/>
          <w:szCs w:val="28"/>
        </w:rPr>
        <w:t>;</w:t>
      </w:r>
    </w:p>
    <w:p w:rsidR="00F26706" w:rsidRDefault="00F26706" w:rsidP="00F26706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B4562A">
        <w:rPr>
          <w:color w:val="000000"/>
          <w:sz w:val="28"/>
          <w:szCs w:val="28"/>
          <w:lang w:val="uk-UA"/>
        </w:rPr>
        <w:t xml:space="preserve">   </w:t>
      </w:r>
      <w:r w:rsidR="005A20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15)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діагностичних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тестів</w:t>
      </w:r>
      <w:proofErr w:type="spellEnd"/>
      <w:r>
        <w:rPr>
          <w:color w:val="000000"/>
          <w:sz w:val="28"/>
          <w:szCs w:val="28"/>
        </w:rPr>
        <w:t xml:space="preserve"> та тест-систем;</w:t>
      </w:r>
    </w:p>
    <w:p w:rsidR="00F26706" w:rsidRDefault="00F26706" w:rsidP="00F26706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B4562A">
        <w:rPr>
          <w:color w:val="000000"/>
          <w:sz w:val="28"/>
          <w:szCs w:val="28"/>
          <w:lang w:val="uk-UA"/>
        </w:rPr>
        <w:t xml:space="preserve">   </w:t>
      </w:r>
      <w:r w:rsidR="005A20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16)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вакцин для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імунізації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лікарських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>;</w:t>
      </w:r>
    </w:p>
    <w:p w:rsidR="00F26706" w:rsidRDefault="00F26706" w:rsidP="00F267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4562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17) </w:t>
      </w:r>
      <w:proofErr w:type="spellStart"/>
      <w:r w:rsidRPr="005042EA">
        <w:rPr>
          <w:sz w:val="28"/>
          <w:szCs w:val="28"/>
        </w:rPr>
        <w:t>посилення</w:t>
      </w:r>
      <w:proofErr w:type="spellEnd"/>
      <w:r w:rsidRPr="005042EA">
        <w:rPr>
          <w:sz w:val="28"/>
          <w:szCs w:val="28"/>
        </w:rPr>
        <w:t xml:space="preserve"> </w:t>
      </w:r>
      <w:proofErr w:type="spellStart"/>
      <w:r w:rsidRPr="005042EA">
        <w:rPr>
          <w:sz w:val="28"/>
          <w:szCs w:val="28"/>
        </w:rPr>
        <w:t>інфекційного</w:t>
      </w:r>
      <w:proofErr w:type="spellEnd"/>
      <w:r w:rsidRPr="005042EA">
        <w:rPr>
          <w:sz w:val="28"/>
          <w:szCs w:val="28"/>
        </w:rPr>
        <w:t xml:space="preserve"> контр</w:t>
      </w:r>
      <w:r>
        <w:rPr>
          <w:sz w:val="28"/>
          <w:szCs w:val="28"/>
        </w:rPr>
        <w:t xml:space="preserve">олю у закладах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  <w:lang w:val="uk-UA"/>
        </w:rPr>
        <w:t>;</w:t>
      </w:r>
    </w:p>
    <w:p w:rsidR="00F26706" w:rsidRDefault="00F274DE" w:rsidP="00F267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4562A">
        <w:rPr>
          <w:sz w:val="28"/>
          <w:szCs w:val="28"/>
          <w:lang w:val="uk-UA"/>
        </w:rPr>
        <w:t xml:space="preserve">    </w:t>
      </w:r>
      <w:r w:rsidR="00F26706">
        <w:rPr>
          <w:sz w:val="28"/>
          <w:szCs w:val="28"/>
          <w:lang w:val="uk-UA"/>
        </w:rPr>
        <w:t>18</w:t>
      </w:r>
      <w:r w:rsidR="00EE396C">
        <w:rPr>
          <w:sz w:val="28"/>
          <w:szCs w:val="28"/>
          <w:lang w:val="uk-UA"/>
        </w:rPr>
        <w:t xml:space="preserve">) </w:t>
      </w:r>
      <w:proofErr w:type="spellStart"/>
      <w:r w:rsidR="008D44E7" w:rsidRPr="005347DB">
        <w:rPr>
          <w:sz w:val="28"/>
          <w:szCs w:val="28"/>
        </w:rPr>
        <w:t>забезпечення</w:t>
      </w:r>
      <w:proofErr w:type="spellEnd"/>
      <w:r w:rsidR="008D44E7" w:rsidRPr="005347DB">
        <w:rPr>
          <w:sz w:val="28"/>
          <w:szCs w:val="28"/>
        </w:rPr>
        <w:t xml:space="preserve"> </w:t>
      </w:r>
      <w:proofErr w:type="spellStart"/>
      <w:r w:rsidR="008D44E7" w:rsidRPr="005347DB">
        <w:rPr>
          <w:sz w:val="28"/>
          <w:szCs w:val="28"/>
        </w:rPr>
        <w:t>моніторингу</w:t>
      </w:r>
      <w:proofErr w:type="spellEnd"/>
      <w:r w:rsidR="008D44E7" w:rsidRPr="005347DB">
        <w:rPr>
          <w:sz w:val="28"/>
          <w:szCs w:val="28"/>
        </w:rPr>
        <w:t xml:space="preserve"> та </w:t>
      </w:r>
      <w:proofErr w:type="spellStart"/>
      <w:r w:rsidR="008D44E7" w:rsidRPr="005347DB">
        <w:rPr>
          <w:sz w:val="28"/>
          <w:szCs w:val="28"/>
        </w:rPr>
        <w:t>оцінки</w:t>
      </w:r>
      <w:proofErr w:type="spellEnd"/>
      <w:r w:rsidR="008D44E7" w:rsidRPr="005347DB">
        <w:rPr>
          <w:sz w:val="28"/>
          <w:szCs w:val="28"/>
        </w:rPr>
        <w:t xml:space="preserve"> </w:t>
      </w:r>
      <w:proofErr w:type="spellStart"/>
      <w:r w:rsidR="008D44E7" w:rsidRPr="005347DB">
        <w:rPr>
          <w:sz w:val="28"/>
          <w:szCs w:val="28"/>
        </w:rPr>
        <w:t>ефективності</w:t>
      </w:r>
      <w:proofErr w:type="spellEnd"/>
      <w:r w:rsidR="008D44E7" w:rsidRPr="005347DB">
        <w:rPr>
          <w:sz w:val="28"/>
          <w:szCs w:val="28"/>
        </w:rPr>
        <w:t xml:space="preserve"> </w:t>
      </w:r>
      <w:proofErr w:type="spellStart"/>
      <w:r w:rsidR="008D44E7" w:rsidRPr="005347DB">
        <w:rPr>
          <w:sz w:val="28"/>
          <w:szCs w:val="28"/>
        </w:rPr>
        <w:t>і</w:t>
      </w:r>
      <w:proofErr w:type="spellEnd"/>
      <w:r w:rsidR="008D44E7" w:rsidRPr="005347DB">
        <w:rPr>
          <w:sz w:val="28"/>
          <w:szCs w:val="28"/>
        </w:rPr>
        <w:t xml:space="preserve"> </w:t>
      </w:r>
      <w:proofErr w:type="spellStart"/>
      <w:r w:rsidR="008D44E7" w:rsidRPr="005347DB">
        <w:rPr>
          <w:sz w:val="28"/>
          <w:szCs w:val="28"/>
        </w:rPr>
        <w:t>результативності</w:t>
      </w:r>
      <w:proofErr w:type="spellEnd"/>
      <w:r w:rsidR="008D44E7" w:rsidRPr="005347DB">
        <w:rPr>
          <w:sz w:val="28"/>
          <w:szCs w:val="28"/>
        </w:rPr>
        <w:t xml:space="preserve"> </w:t>
      </w:r>
      <w:proofErr w:type="spellStart"/>
      <w:r w:rsidR="008D44E7" w:rsidRPr="005347DB">
        <w:rPr>
          <w:sz w:val="28"/>
          <w:szCs w:val="28"/>
        </w:rPr>
        <w:t>програмних</w:t>
      </w:r>
      <w:proofErr w:type="spellEnd"/>
      <w:r w:rsidR="008D44E7" w:rsidRPr="005347DB">
        <w:rPr>
          <w:sz w:val="28"/>
          <w:szCs w:val="28"/>
        </w:rPr>
        <w:t xml:space="preserve"> </w:t>
      </w:r>
      <w:proofErr w:type="spellStart"/>
      <w:r w:rsidR="008D44E7" w:rsidRPr="005347DB">
        <w:rPr>
          <w:sz w:val="28"/>
          <w:szCs w:val="28"/>
        </w:rPr>
        <w:t>заходів</w:t>
      </w:r>
      <w:proofErr w:type="spellEnd"/>
      <w:r w:rsidR="00D8037E">
        <w:rPr>
          <w:sz w:val="28"/>
          <w:szCs w:val="28"/>
          <w:lang w:val="uk-UA"/>
        </w:rPr>
        <w:t>;</w:t>
      </w:r>
      <w:r w:rsidR="00EE39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AF1683">
        <w:rPr>
          <w:sz w:val="28"/>
          <w:szCs w:val="28"/>
          <w:lang w:val="uk-UA"/>
        </w:rPr>
        <w:t xml:space="preserve"> </w:t>
      </w:r>
    </w:p>
    <w:p w:rsidR="00F26706" w:rsidRDefault="00F26706" w:rsidP="00F26706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4562A"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19)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периферійного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сферах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</w:t>
      </w:r>
      <w:proofErr w:type="spellEnd"/>
      <w:r>
        <w:rPr>
          <w:color w:val="000000"/>
          <w:sz w:val="28"/>
          <w:szCs w:val="28"/>
        </w:rPr>
        <w:t>;</w:t>
      </w:r>
    </w:p>
    <w:p w:rsidR="00AF1683" w:rsidRDefault="00AF1683" w:rsidP="00AF1683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B4562A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20)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доступу до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систем;</w:t>
      </w:r>
    </w:p>
    <w:p w:rsidR="00024818" w:rsidRDefault="00AF1683" w:rsidP="00E518ED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F542F2">
        <w:rPr>
          <w:sz w:val="28"/>
          <w:szCs w:val="28"/>
          <w:lang w:val="uk-UA"/>
        </w:rPr>
        <w:t xml:space="preserve">     21)  з</w:t>
      </w:r>
      <w:proofErr w:type="spellStart"/>
      <w:r w:rsidR="00286E3D">
        <w:rPr>
          <w:sz w:val="28"/>
          <w:szCs w:val="28"/>
        </w:rPr>
        <w:t>абезпечення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лікарськими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засобами</w:t>
      </w:r>
      <w:proofErr w:type="spellEnd"/>
      <w:r w:rsidR="00286E3D">
        <w:rPr>
          <w:sz w:val="28"/>
          <w:szCs w:val="28"/>
        </w:rPr>
        <w:t xml:space="preserve"> </w:t>
      </w:r>
      <w:r w:rsidR="00320B77">
        <w:rPr>
          <w:sz w:val="28"/>
          <w:szCs w:val="28"/>
          <w:lang w:val="uk-UA"/>
        </w:rPr>
        <w:t>окремих</w:t>
      </w:r>
      <w:r w:rsidR="00286E3D">
        <w:rPr>
          <w:sz w:val="28"/>
          <w:szCs w:val="28"/>
        </w:rPr>
        <w:t xml:space="preserve"> </w:t>
      </w:r>
      <w:r w:rsidR="006B7C52">
        <w:rPr>
          <w:sz w:val="28"/>
          <w:szCs w:val="28"/>
          <w:lang w:val="uk-UA"/>
        </w:rPr>
        <w:t xml:space="preserve">груп </w:t>
      </w:r>
      <w:proofErr w:type="spellStart"/>
      <w:r w:rsidR="00286E3D">
        <w:rPr>
          <w:sz w:val="28"/>
          <w:szCs w:val="28"/>
        </w:rPr>
        <w:t>населення</w:t>
      </w:r>
      <w:proofErr w:type="spellEnd"/>
      <w:r w:rsidR="00286E3D">
        <w:rPr>
          <w:sz w:val="28"/>
          <w:szCs w:val="28"/>
        </w:rPr>
        <w:t xml:space="preserve"> та </w:t>
      </w:r>
      <w:proofErr w:type="spellStart"/>
      <w:r w:rsidR="00286E3D">
        <w:rPr>
          <w:sz w:val="28"/>
          <w:szCs w:val="28"/>
        </w:rPr>
        <w:t>хворих</w:t>
      </w:r>
      <w:proofErr w:type="spellEnd"/>
      <w:r w:rsidR="00286E3D">
        <w:rPr>
          <w:sz w:val="28"/>
          <w:szCs w:val="28"/>
        </w:rPr>
        <w:t xml:space="preserve"> </w:t>
      </w:r>
      <w:r w:rsidR="00177B27">
        <w:rPr>
          <w:sz w:val="28"/>
          <w:szCs w:val="28"/>
          <w:lang w:val="uk-UA"/>
        </w:rPr>
        <w:t>на окремі категорії захворювань</w:t>
      </w:r>
      <w:r w:rsidR="00A36C03">
        <w:rPr>
          <w:sz w:val="28"/>
          <w:szCs w:val="28"/>
          <w:lang w:val="uk-UA"/>
        </w:rPr>
        <w:t>. Забезпечення лікарськими засобами</w:t>
      </w:r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здійснюється</w:t>
      </w:r>
      <w:proofErr w:type="spellEnd"/>
      <w:r w:rsidR="00286E3D">
        <w:rPr>
          <w:sz w:val="28"/>
          <w:szCs w:val="28"/>
        </w:rPr>
        <w:t xml:space="preserve"> по </w:t>
      </w:r>
      <w:proofErr w:type="spellStart"/>
      <w:r w:rsidR="00286E3D">
        <w:rPr>
          <w:sz w:val="28"/>
          <w:szCs w:val="28"/>
        </w:rPr>
        <w:t>перелікам</w:t>
      </w:r>
      <w:proofErr w:type="spellEnd"/>
      <w:r w:rsidR="00286E3D">
        <w:rPr>
          <w:sz w:val="28"/>
          <w:szCs w:val="28"/>
        </w:rPr>
        <w:t xml:space="preserve">, </w:t>
      </w:r>
      <w:proofErr w:type="spellStart"/>
      <w:r w:rsidR="00286E3D">
        <w:rPr>
          <w:sz w:val="28"/>
          <w:szCs w:val="28"/>
        </w:rPr>
        <w:t>затвердженим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Постановою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Кабінету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Міністрів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України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від</w:t>
      </w:r>
      <w:proofErr w:type="spellEnd"/>
      <w:r w:rsidR="00286E3D">
        <w:rPr>
          <w:sz w:val="28"/>
          <w:szCs w:val="28"/>
        </w:rPr>
        <w:t xml:space="preserve"> 17.08.1998р. №1303 </w:t>
      </w:r>
      <w:r w:rsidR="00F542F2">
        <w:rPr>
          <w:sz w:val="28"/>
          <w:szCs w:val="28"/>
          <w:lang w:val="uk-UA"/>
        </w:rPr>
        <w:t>‘’</w:t>
      </w:r>
      <w:r w:rsidR="00286E3D">
        <w:rPr>
          <w:sz w:val="28"/>
          <w:szCs w:val="28"/>
        </w:rPr>
        <w:t xml:space="preserve">Про </w:t>
      </w:r>
      <w:proofErr w:type="spellStart"/>
      <w:r w:rsidR="00286E3D">
        <w:rPr>
          <w:sz w:val="28"/>
          <w:szCs w:val="28"/>
        </w:rPr>
        <w:t>впорядкування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безоплатного</w:t>
      </w:r>
      <w:proofErr w:type="spellEnd"/>
      <w:r w:rsidR="00286E3D">
        <w:rPr>
          <w:sz w:val="28"/>
          <w:szCs w:val="28"/>
        </w:rPr>
        <w:t xml:space="preserve"> та </w:t>
      </w:r>
      <w:proofErr w:type="spellStart"/>
      <w:proofErr w:type="gramStart"/>
      <w:r w:rsidR="00286E3D">
        <w:rPr>
          <w:sz w:val="28"/>
          <w:szCs w:val="28"/>
        </w:rPr>
        <w:t>п</w:t>
      </w:r>
      <w:proofErr w:type="gramEnd"/>
      <w:r w:rsidR="00286E3D">
        <w:rPr>
          <w:sz w:val="28"/>
          <w:szCs w:val="28"/>
        </w:rPr>
        <w:t>ільгового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відпуску</w:t>
      </w:r>
      <w:proofErr w:type="spellEnd"/>
      <w:r w:rsidR="00286E3D">
        <w:rPr>
          <w:sz w:val="28"/>
          <w:szCs w:val="28"/>
        </w:rPr>
        <w:t xml:space="preserve">  </w:t>
      </w:r>
      <w:proofErr w:type="spellStart"/>
      <w:r w:rsidR="00286E3D">
        <w:rPr>
          <w:sz w:val="28"/>
          <w:szCs w:val="28"/>
        </w:rPr>
        <w:t>лікарських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засобів</w:t>
      </w:r>
      <w:proofErr w:type="spellEnd"/>
      <w:r w:rsidR="00286E3D">
        <w:rPr>
          <w:sz w:val="28"/>
          <w:szCs w:val="28"/>
        </w:rPr>
        <w:t xml:space="preserve"> за рецептами </w:t>
      </w:r>
      <w:proofErr w:type="spellStart"/>
      <w:r w:rsidR="00286E3D">
        <w:rPr>
          <w:sz w:val="28"/>
          <w:szCs w:val="28"/>
        </w:rPr>
        <w:t>лікарів</w:t>
      </w:r>
      <w:proofErr w:type="spellEnd"/>
      <w:r w:rsidR="00286E3D">
        <w:rPr>
          <w:sz w:val="28"/>
          <w:szCs w:val="28"/>
        </w:rPr>
        <w:t xml:space="preserve"> у </w:t>
      </w:r>
      <w:proofErr w:type="spellStart"/>
      <w:r w:rsidR="00286E3D">
        <w:rPr>
          <w:sz w:val="28"/>
          <w:szCs w:val="28"/>
        </w:rPr>
        <w:t>разі</w:t>
      </w:r>
      <w:proofErr w:type="spellEnd"/>
      <w:r w:rsidR="00286E3D">
        <w:rPr>
          <w:sz w:val="28"/>
          <w:szCs w:val="28"/>
        </w:rPr>
        <w:t xml:space="preserve"> амбулаторного </w:t>
      </w:r>
      <w:proofErr w:type="spellStart"/>
      <w:r w:rsidR="00286E3D">
        <w:rPr>
          <w:sz w:val="28"/>
          <w:szCs w:val="28"/>
        </w:rPr>
        <w:t>лікування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окремих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груп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населення</w:t>
      </w:r>
      <w:proofErr w:type="spellEnd"/>
      <w:r w:rsidR="00286E3D">
        <w:rPr>
          <w:sz w:val="28"/>
          <w:szCs w:val="28"/>
        </w:rPr>
        <w:t xml:space="preserve"> та за </w:t>
      </w:r>
      <w:proofErr w:type="spellStart"/>
      <w:r w:rsidR="00286E3D">
        <w:rPr>
          <w:sz w:val="28"/>
          <w:szCs w:val="28"/>
        </w:rPr>
        <w:t>певними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категоріями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захворювань</w:t>
      </w:r>
      <w:proofErr w:type="spellEnd"/>
      <w:r w:rsidR="00F542F2">
        <w:rPr>
          <w:sz w:val="28"/>
          <w:szCs w:val="28"/>
          <w:lang w:val="uk-UA"/>
        </w:rPr>
        <w:t>’’</w:t>
      </w:r>
      <w:r w:rsidR="00286E3D">
        <w:rPr>
          <w:sz w:val="28"/>
          <w:szCs w:val="28"/>
        </w:rPr>
        <w:t xml:space="preserve"> (</w:t>
      </w:r>
      <w:proofErr w:type="spellStart"/>
      <w:r w:rsidR="00286E3D">
        <w:rPr>
          <w:sz w:val="28"/>
          <w:szCs w:val="28"/>
        </w:rPr>
        <w:t>зі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змінами</w:t>
      </w:r>
      <w:proofErr w:type="spellEnd"/>
      <w:r w:rsidR="00286E3D">
        <w:rPr>
          <w:sz w:val="28"/>
          <w:szCs w:val="28"/>
        </w:rPr>
        <w:t xml:space="preserve">).  </w:t>
      </w:r>
      <w:proofErr w:type="spellStart"/>
      <w:r w:rsidR="00286E3D">
        <w:rPr>
          <w:sz w:val="28"/>
          <w:szCs w:val="28"/>
        </w:rPr>
        <w:t>Перелік</w:t>
      </w:r>
      <w:proofErr w:type="spellEnd"/>
      <w:r w:rsidR="00F24438">
        <w:rPr>
          <w:sz w:val="28"/>
          <w:szCs w:val="28"/>
          <w:lang w:val="uk-UA"/>
        </w:rPr>
        <w:t>и</w:t>
      </w:r>
      <w:r w:rsidR="00286E3D">
        <w:rPr>
          <w:sz w:val="28"/>
          <w:szCs w:val="28"/>
        </w:rPr>
        <w:t xml:space="preserve"> </w:t>
      </w:r>
      <w:r w:rsidR="00177B27">
        <w:rPr>
          <w:sz w:val="28"/>
          <w:szCs w:val="28"/>
          <w:lang w:val="uk-UA"/>
        </w:rPr>
        <w:t>груп</w:t>
      </w:r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населення</w:t>
      </w:r>
      <w:proofErr w:type="spellEnd"/>
      <w:r w:rsidR="00F24438">
        <w:rPr>
          <w:sz w:val="28"/>
          <w:szCs w:val="28"/>
          <w:lang w:val="uk-UA"/>
        </w:rPr>
        <w:t xml:space="preserve"> та</w:t>
      </w:r>
      <w:r w:rsidR="00F24438" w:rsidRPr="00A43363">
        <w:rPr>
          <w:sz w:val="28"/>
          <w:szCs w:val="28"/>
          <w:lang w:val="uk-UA"/>
        </w:rPr>
        <w:t xml:space="preserve"> </w:t>
      </w:r>
      <w:r w:rsidR="00177B27">
        <w:rPr>
          <w:sz w:val="28"/>
          <w:szCs w:val="28"/>
          <w:lang w:val="uk-UA"/>
        </w:rPr>
        <w:t xml:space="preserve">категорій </w:t>
      </w:r>
      <w:r w:rsidR="00F24438" w:rsidRPr="00A43363">
        <w:rPr>
          <w:sz w:val="28"/>
          <w:szCs w:val="28"/>
          <w:lang w:val="uk-UA"/>
        </w:rPr>
        <w:t xml:space="preserve">захворювань пацієнтів, за якими, у разі амбулаторного лікування, здійснюється  безоплатний та </w:t>
      </w:r>
      <w:proofErr w:type="gramStart"/>
      <w:r w:rsidR="00F24438" w:rsidRPr="00A43363">
        <w:rPr>
          <w:sz w:val="28"/>
          <w:szCs w:val="28"/>
          <w:lang w:val="uk-UA"/>
        </w:rPr>
        <w:t>п</w:t>
      </w:r>
      <w:proofErr w:type="gramEnd"/>
      <w:r w:rsidR="00F24438" w:rsidRPr="00A43363">
        <w:rPr>
          <w:sz w:val="28"/>
          <w:szCs w:val="28"/>
          <w:lang w:val="uk-UA"/>
        </w:rPr>
        <w:t xml:space="preserve">ільговий відпуск лікарських засобів  </w:t>
      </w:r>
      <w:proofErr w:type="spellStart"/>
      <w:r w:rsidR="00286E3D">
        <w:rPr>
          <w:sz w:val="28"/>
          <w:szCs w:val="28"/>
        </w:rPr>
        <w:t>з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наступним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відшкодуванням</w:t>
      </w:r>
      <w:proofErr w:type="spellEnd"/>
      <w:r w:rsidR="00286E3D">
        <w:rPr>
          <w:sz w:val="28"/>
          <w:szCs w:val="28"/>
        </w:rPr>
        <w:t xml:space="preserve"> за </w:t>
      </w:r>
      <w:proofErr w:type="spellStart"/>
      <w:r w:rsidR="00286E3D">
        <w:rPr>
          <w:sz w:val="28"/>
          <w:szCs w:val="28"/>
        </w:rPr>
        <w:t>рахунок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бюджетних</w:t>
      </w:r>
      <w:proofErr w:type="spellEnd"/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коштів</w:t>
      </w:r>
      <w:proofErr w:type="spellEnd"/>
      <w:r w:rsidR="003A7F69">
        <w:rPr>
          <w:sz w:val="28"/>
          <w:szCs w:val="28"/>
          <w:lang w:val="uk-UA"/>
        </w:rPr>
        <w:t>,</w:t>
      </w:r>
      <w:r w:rsidR="00286E3D">
        <w:rPr>
          <w:sz w:val="28"/>
          <w:szCs w:val="28"/>
          <w:lang w:val="uk-UA"/>
        </w:rPr>
        <w:t xml:space="preserve"> зазначені</w:t>
      </w:r>
      <w:r w:rsidR="00286E3D">
        <w:rPr>
          <w:sz w:val="28"/>
          <w:szCs w:val="28"/>
        </w:rPr>
        <w:t xml:space="preserve"> у </w:t>
      </w:r>
      <w:proofErr w:type="spellStart"/>
      <w:r w:rsidR="00286E3D">
        <w:rPr>
          <w:sz w:val="28"/>
          <w:szCs w:val="28"/>
        </w:rPr>
        <w:t>Додатках</w:t>
      </w:r>
      <w:proofErr w:type="spellEnd"/>
      <w:r w:rsidR="00286E3D">
        <w:rPr>
          <w:sz w:val="28"/>
          <w:szCs w:val="28"/>
        </w:rPr>
        <w:t xml:space="preserve"> 1,</w:t>
      </w:r>
      <w:r w:rsidR="00286E3D" w:rsidRPr="000A39A9">
        <w:rPr>
          <w:sz w:val="28"/>
          <w:szCs w:val="28"/>
        </w:rPr>
        <w:t xml:space="preserve"> </w:t>
      </w:r>
      <w:r w:rsidR="00E518ED">
        <w:rPr>
          <w:sz w:val="28"/>
          <w:szCs w:val="28"/>
        </w:rPr>
        <w:t>2</w:t>
      </w:r>
      <w:r w:rsidR="00286E3D">
        <w:rPr>
          <w:sz w:val="28"/>
          <w:szCs w:val="28"/>
        </w:rPr>
        <w:t xml:space="preserve"> до </w:t>
      </w:r>
      <w:proofErr w:type="spellStart"/>
      <w:r w:rsidR="00286E3D">
        <w:rPr>
          <w:sz w:val="28"/>
          <w:szCs w:val="28"/>
        </w:rPr>
        <w:t>Міської</w:t>
      </w:r>
      <w:proofErr w:type="spellEnd"/>
      <w:r w:rsidR="00286E3D">
        <w:rPr>
          <w:sz w:val="28"/>
          <w:szCs w:val="28"/>
          <w:lang w:val="uk-UA"/>
        </w:rPr>
        <w:t xml:space="preserve"> цільової</w:t>
      </w:r>
      <w:r w:rsidR="00286E3D">
        <w:rPr>
          <w:sz w:val="28"/>
          <w:szCs w:val="28"/>
        </w:rPr>
        <w:t xml:space="preserve"> </w:t>
      </w:r>
      <w:proofErr w:type="spellStart"/>
      <w:r w:rsidR="00286E3D">
        <w:rPr>
          <w:sz w:val="28"/>
          <w:szCs w:val="28"/>
        </w:rPr>
        <w:t>Програми</w:t>
      </w:r>
      <w:proofErr w:type="spellEnd"/>
      <w:r w:rsidR="00286E3D">
        <w:rPr>
          <w:sz w:val="28"/>
          <w:szCs w:val="28"/>
          <w:lang w:val="uk-UA"/>
        </w:rPr>
        <w:t xml:space="preserve"> (додаються)</w:t>
      </w:r>
      <w:r w:rsidR="00286E3D">
        <w:rPr>
          <w:sz w:val="28"/>
          <w:szCs w:val="28"/>
        </w:rPr>
        <w:t>.</w:t>
      </w:r>
      <w:r w:rsidR="00024818" w:rsidRPr="00024818">
        <w:rPr>
          <w:color w:val="000000"/>
          <w:sz w:val="28"/>
          <w:szCs w:val="28"/>
          <w:lang w:val="uk-UA"/>
        </w:rPr>
        <w:t xml:space="preserve"> </w:t>
      </w:r>
    </w:p>
    <w:p w:rsidR="00286E3D" w:rsidRPr="00024818" w:rsidRDefault="00024818" w:rsidP="00286E3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E518ED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) </w:t>
      </w:r>
      <w:r w:rsidRPr="00A43363">
        <w:rPr>
          <w:color w:val="000000"/>
          <w:sz w:val="28"/>
          <w:szCs w:val="28"/>
          <w:lang w:val="uk-UA"/>
        </w:rPr>
        <w:t xml:space="preserve">інші завдання, що виникають в ході </w:t>
      </w:r>
      <w:r w:rsidR="00E518ED">
        <w:rPr>
          <w:color w:val="000000"/>
          <w:sz w:val="28"/>
          <w:szCs w:val="28"/>
          <w:lang w:val="uk-UA"/>
        </w:rPr>
        <w:t>реалізації міської цільової програми</w:t>
      </w:r>
      <w:r w:rsidRPr="00A43363">
        <w:rPr>
          <w:color w:val="000000"/>
          <w:sz w:val="28"/>
          <w:szCs w:val="28"/>
          <w:lang w:val="uk-UA"/>
        </w:rPr>
        <w:t>.</w:t>
      </w:r>
    </w:p>
    <w:p w:rsidR="00AF1683" w:rsidRPr="00286E3D" w:rsidRDefault="00286E3D" w:rsidP="0048434E">
      <w:pPr>
        <w:jc w:val="both"/>
        <w:rPr>
          <w:color w:val="000000"/>
          <w:sz w:val="28"/>
          <w:szCs w:val="28"/>
        </w:rPr>
      </w:pPr>
      <w:r w:rsidRPr="00EA605F">
        <w:rPr>
          <w:sz w:val="28"/>
          <w:szCs w:val="28"/>
          <w:lang w:val="uk-UA"/>
        </w:rPr>
        <w:t xml:space="preserve">      </w:t>
      </w:r>
      <w:r w:rsidRPr="00EA605F">
        <w:rPr>
          <w:b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 </w:t>
      </w:r>
      <w:proofErr w:type="spellStart"/>
      <w:r w:rsidR="00AF1683" w:rsidRPr="00286E3D">
        <w:rPr>
          <w:sz w:val="28"/>
          <w:szCs w:val="28"/>
        </w:rPr>
        <w:t>Очікуваними</w:t>
      </w:r>
      <w:proofErr w:type="spellEnd"/>
      <w:r w:rsidR="00AF1683" w:rsidRPr="00286E3D">
        <w:rPr>
          <w:sz w:val="28"/>
          <w:szCs w:val="28"/>
        </w:rPr>
        <w:t xml:space="preserve"> результатами </w:t>
      </w:r>
      <w:proofErr w:type="spellStart"/>
      <w:r w:rsidR="00AF1683" w:rsidRPr="00286E3D">
        <w:rPr>
          <w:sz w:val="28"/>
          <w:szCs w:val="28"/>
        </w:rPr>
        <w:t>виконання</w:t>
      </w:r>
      <w:proofErr w:type="spellEnd"/>
      <w:r w:rsidR="00AF1683" w:rsidRPr="00286E3D">
        <w:rPr>
          <w:sz w:val="28"/>
          <w:szCs w:val="28"/>
        </w:rPr>
        <w:t xml:space="preserve"> </w:t>
      </w:r>
      <w:proofErr w:type="spellStart"/>
      <w:r w:rsidR="00AF1683" w:rsidRPr="00286E3D">
        <w:rPr>
          <w:color w:val="000000"/>
          <w:sz w:val="28"/>
          <w:szCs w:val="28"/>
        </w:rPr>
        <w:t>Міської</w:t>
      </w:r>
      <w:proofErr w:type="spellEnd"/>
      <w:r w:rsidR="00AF1683" w:rsidRPr="00286E3D">
        <w:rPr>
          <w:color w:val="000000"/>
          <w:sz w:val="28"/>
          <w:szCs w:val="28"/>
        </w:rPr>
        <w:t xml:space="preserve"> </w:t>
      </w:r>
      <w:proofErr w:type="spellStart"/>
      <w:r w:rsidR="00AF1683" w:rsidRPr="00286E3D">
        <w:rPr>
          <w:color w:val="000000"/>
          <w:sz w:val="28"/>
          <w:szCs w:val="28"/>
        </w:rPr>
        <w:t>цільової</w:t>
      </w:r>
      <w:proofErr w:type="spellEnd"/>
      <w:r w:rsidR="00AF1683" w:rsidRPr="00286E3D">
        <w:rPr>
          <w:color w:val="000000"/>
          <w:sz w:val="28"/>
          <w:szCs w:val="28"/>
        </w:rPr>
        <w:t xml:space="preserve"> </w:t>
      </w:r>
      <w:r w:rsidR="00AF1683" w:rsidRPr="00286E3D">
        <w:rPr>
          <w:color w:val="000000"/>
          <w:sz w:val="28"/>
          <w:szCs w:val="28"/>
          <w:lang w:val="uk-UA"/>
        </w:rPr>
        <w:t>П</w:t>
      </w:r>
      <w:proofErr w:type="spellStart"/>
      <w:r w:rsidR="00AF1683" w:rsidRPr="00286E3D">
        <w:rPr>
          <w:color w:val="000000"/>
          <w:sz w:val="28"/>
          <w:szCs w:val="28"/>
        </w:rPr>
        <w:t>рограми</w:t>
      </w:r>
      <w:proofErr w:type="spellEnd"/>
      <w:r w:rsidR="00AF1683" w:rsidRPr="00286E3D">
        <w:rPr>
          <w:color w:val="000000"/>
          <w:sz w:val="28"/>
          <w:szCs w:val="28"/>
        </w:rPr>
        <w:t xml:space="preserve"> на 2020</w:t>
      </w:r>
      <w:r w:rsidR="00AF1683" w:rsidRPr="00286E3D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AF1683" w:rsidRPr="00286E3D">
        <w:rPr>
          <w:color w:val="000000"/>
          <w:sz w:val="28"/>
          <w:szCs w:val="28"/>
        </w:rPr>
        <w:t>р</w:t>
      </w:r>
      <w:proofErr w:type="gramEnd"/>
      <w:r w:rsidR="00AF1683" w:rsidRPr="00286E3D">
        <w:rPr>
          <w:color w:val="000000"/>
          <w:sz w:val="28"/>
          <w:szCs w:val="28"/>
        </w:rPr>
        <w:t>ік</w:t>
      </w:r>
      <w:proofErr w:type="spellEnd"/>
      <w:r w:rsidR="00AF1683" w:rsidRPr="00286E3D">
        <w:rPr>
          <w:color w:val="000000"/>
          <w:sz w:val="28"/>
          <w:szCs w:val="28"/>
        </w:rPr>
        <w:t xml:space="preserve"> є:</w:t>
      </w:r>
    </w:p>
    <w:p w:rsidR="00AF1683" w:rsidRPr="00286E3D" w:rsidRDefault="00AF1683" w:rsidP="00AF1683">
      <w:pPr>
        <w:ind w:firstLine="851"/>
        <w:jc w:val="both"/>
        <w:rPr>
          <w:bCs/>
          <w:sz w:val="28"/>
          <w:szCs w:val="28"/>
        </w:rPr>
      </w:pPr>
      <w:r w:rsidRPr="00286E3D">
        <w:rPr>
          <w:color w:val="000000"/>
          <w:sz w:val="28"/>
          <w:szCs w:val="28"/>
        </w:rPr>
        <w:t xml:space="preserve">- </w:t>
      </w:r>
      <w:proofErr w:type="spellStart"/>
      <w:r w:rsidRPr="00286E3D">
        <w:rPr>
          <w:color w:val="000000"/>
          <w:sz w:val="28"/>
          <w:szCs w:val="28"/>
        </w:rPr>
        <w:t>гарантована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можливість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надання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населенню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gramStart"/>
      <w:r w:rsidRPr="00286E3D">
        <w:rPr>
          <w:color w:val="000000"/>
          <w:sz w:val="28"/>
          <w:szCs w:val="28"/>
        </w:rPr>
        <w:t>у</w:t>
      </w:r>
      <w:proofErr w:type="gram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січні</w:t>
      </w:r>
      <w:proofErr w:type="spellEnd"/>
      <w:r w:rsidRPr="00286E3D">
        <w:rPr>
          <w:color w:val="000000"/>
          <w:sz w:val="28"/>
          <w:szCs w:val="28"/>
        </w:rPr>
        <w:t xml:space="preserve"> - </w:t>
      </w:r>
      <w:proofErr w:type="spellStart"/>
      <w:r w:rsidRPr="00286E3D">
        <w:rPr>
          <w:color w:val="000000"/>
          <w:sz w:val="28"/>
          <w:szCs w:val="28"/>
        </w:rPr>
        <w:t>грудні</w:t>
      </w:r>
      <w:proofErr w:type="spellEnd"/>
      <w:r w:rsidRPr="00286E3D">
        <w:rPr>
          <w:color w:val="000000"/>
          <w:sz w:val="28"/>
          <w:szCs w:val="28"/>
        </w:rPr>
        <w:t xml:space="preserve"> 2020 року </w:t>
      </w:r>
      <w:proofErr w:type="spellStart"/>
      <w:r w:rsidRPr="00286E3D">
        <w:rPr>
          <w:color w:val="000000"/>
          <w:sz w:val="28"/>
          <w:szCs w:val="28"/>
        </w:rPr>
        <w:t>належної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первинної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медичної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допомоги</w:t>
      </w:r>
      <w:proofErr w:type="spellEnd"/>
      <w:r w:rsidRPr="00286E3D">
        <w:rPr>
          <w:color w:val="000000"/>
          <w:sz w:val="28"/>
          <w:szCs w:val="28"/>
        </w:rPr>
        <w:t>;</w:t>
      </w:r>
      <w:r w:rsidRPr="00286E3D">
        <w:rPr>
          <w:bCs/>
          <w:sz w:val="28"/>
          <w:szCs w:val="28"/>
        </w:rPr>
        <w:t xml:space="preserve"> </w:t>
      </w:r>
    </w:p>
    <w:p w:rsidR="00AF1683" w:rsidRPr="00286E3D" w:rsidRDefault="00AF1683" w:rsidP="00AF1683">
      <w:pPr>
        <w:ind w:firstLine="851"/>
        <w:jc w:val="both"/>
        <w:rPr>
          <w:bCs/>
          <w:sz w:val="28"/>
          <w:szCs w:val="28"/>
        </w:rPr>
      </w:pPr>
      <w:r w:rsidRPr="00286E3D">
        <w:rPr>
          <w:bCs/>
          <w:sz w:val="28"/>
          <w:szCs w:val="28"/>
        </w:rPr>
        <w:t xml:space="preserve">-  </w:t>
      </w:r>
      <w:proofErr w:type="spellStart"/>
      <w:r w:rsidRPr="00286E3D">
        <w:rPr>
          <w:bCs/>
          <w:sz w:val="28"/>
          <w:szCs w:val="28"/>
        </w:rPr>
        <w:t>своєчасне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виявлення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ризиків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виникнення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хронічних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захворювань</w:t>
      </w:r>
      <w:proofErr w:type="spellEnd"/>
      <w:r w:rsidRPr="00286E3D">
        <w:rPr>
          <w:bCs/>
          <w:sz w:val="28"/>
          <w:szCs w:val="28"/>
        </w:rPr>
        <w:t xml:space="preserve"> та </w:t>
      </w:r>
      <w:proofErr w:type="spellStart"/>
      <w:r w:rsidRPr="00286E3D">
        <w:rPr>
          <w:bCs/>
          <w:sz w:val="28"/>
          <w:szCs w:val="28"/>
        </w:rPr>
        <w:t>запобігання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ускладненому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перебігу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захворювань</w:t>
      </w:r>
      <w:proofErr w:type="spellEnd"/>
      <w:r w:rsidRPr="00286E3D">
        <w:rPr>
          <w:bCs/>
          <w:sz w:val="28"/>
          <w:szCs w:val="28"/>
        </w:rPr>
        <w:t xml:space="preserve">;     </w:t>
      </w:r>
    </w:p>
    <w:p w:rsidR="00AF1683" w:rsidRPr="00286E3D" w:rsidRDefault="00AF1683" w:rsidP="00AF1683">
      <w:pPr>
        <w:widowControl/>
        <w:numPr>
          <w:ilvl w:val="0"/>
          <w:numId w:val="3"/>
        </w:numPr>
        <w:tabs>
          <w:tab w:val="clear" w:pos="720"/>
          <w:tab w:val="num" w:pos="1068"/>
        </w:tabs>
        <w:suppressAutoHyphens/>
        <w:autoSpaceDE/>
        <w:autoSpaceDN/>
        <w:adjustRightInd/>
        <w:ind w:left="1068"/>
        <w:rPr>
          <w:sz w:val="28"/>
          <w:szCs w:val="28"/>
        </w:rPr>
      </w:pPr>
      <w:proofErr w:type="spellStart"/>
      <w:r w:rsidRPr="00286E3D">
        <w:rPr>
          <w:sz w:val="28"/>
          <w:szCs w:val="28"/>
        </w:rPr>
        <w:t>попередженн</w:t>
      </w:r>
      <w:proofErr w:type="spellEnd"/>
      <w:r w:rsidRPr="00286E3D">
        <w:rPr>
          <w:sz w:val="28"/>
          <w:szCs w:val="28"/>
          <w:lang w:val="uk-UA"/>
        </w:rPr>
        <w:t>я</w:t>
      </w:r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загострення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захворювань</w:t>
      </w:r>
      <w:proofErr w:type="spellEnd"/>
      <w:r w:rsidRPr="00286E3D">
        <w:rPr>
          <w:sz w:val="28"/>
          <w:szCs w:val="28"/>
        </w:rPr>
        <w:t>;</w:t>
      </w:r>
    </w:p>
    <w:p w:rsidR="00020938" w:rsidRDefault="00AF1683" w:rsidP="00AF1683">
      <w:pPr>
        <w:widowControl/>
        <w:suppressAutoHyphens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286E3D">
        <w:rPr>
          <w:sz w:val="28"/>
          <w:szCs w:val="28"/>
          <w:lang w:val="uk-UA"/>
        </w:rPr>
        <w:t xml:space="preserve">-   </w:t>
      </w:r>
      <w:proofErr w:type="spellStart"/>
      <w:r w:rsidRPr="00286E3D">
        <w:rPr>
          <w:sz w:val="28"/>
          <w:szCs w:val="28"/>
        </w:rPr>
        <w:t>попередженн</w:t>
      </w:r>
      <w:proofErr w:type="spellEnd"/>
      <w:r w:rsidRPr="00286E3D">
        <w:rPr>
          <w:sz w:val="28"/>
          <w:szCs w:val="28"/>
          <w:lang w:val="uk-UA"/>
        </w:rPr>
        <w:t>я</w:t>
      </w:r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ускладнень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</w:t>
      </w:r>
      <w:proofErr w:type="spellEnd"/>
      <w:r w:rsidRPr="00286E3D">
        <w:rPr>
          <w:sz w:val="28"/>
          <w:szCs w:val="28"/>
        </w:rPr>
        <w:t xml:space="preserve"> боку </w:t>
      </w:r>
      <w:proofErr w:type="spellStart"/>
      <w:r w:rsidRPr="00286E3D">
        <w:rPr>
          <w:sz w:val="28"/>
          <w:szCs w:val="28"/>
        </w:rPr>
        <w:t>інших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органів</w:t>
      </w:r>
      <w:proofErr w:type="spellEnd"/>
      <w:r w:rsidRPr="00286E3D">
        <w:rPr>
          <w:sz w:val="28"/>
          <w:szCs w:val="28"/>
        </w:rPr>
        <w:t xml:space="preserve"> та систем </w:t>
      </w:r>
      <w:proofErr w:type="spellStart"/>
      <w:r w:rsidRPr="00286E3D">
        <w:rPr>
          <w:sz w:val="28"/>
          <w:szCs w:val="28"/>
        </w:rPr>
        <w:t>організму</w:t>
      </w:r>
      <w:proofErr w:type="spellEnd"/>
      <w:r w:rsidRPr="00286E3D">
        <w:rPr>
          <w:sz w:val="28"/>
          <w:szCs w:val="28"/>
          <w:lang w:val="uk-UA"/>
        </w:rPr>
        <w:t xml:space="preserve">, </w:t>
      </w:r>
      <w:proofErr w:type="spellStart"/>
      <w:r w:rsidRPr="00286E3D">
        <w:rPr>
          <w:sz w:val="28"/>
          <w:szCs w:val="28"/>
        </w:rPr>
        <w:t>задовільн</w:t>
      </w:r>
      <w:r w:rsidRPr="00286E3D">
        <w:rPr>
          <w:sz w:val="28"/>
          <w:szCs w:val="28"/>
          <w:lang w:val="uk-UA"/>
        </w:rPr>
        <w:t>ий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і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повноцінн</w:t>
      </w:r>
      <w:r w:rsidRPr="00286E3D">
        <w:rPr>
          <w:sz w:val="28"/>
          <w:szCs w:val="28"/>
          <w:lang w:val="uk-UA"/>
        </w:rPr>
        <w:t>ий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розвит</w:t>
      </w:r>
      <w:proofErr w:type="spellEnd"/>
      <w:r w:rsidRPr="00286E3D">
        <w:rPr>
          <w:sz w:val="28"/>
          <w:szCs w:val="28"/>
          <w:lang w:val="uk-UA"/>
        </w:rPr>
        <w:t>о</w:t>
      </w:r>
      <w:r w:rsidRPr="00286E3D">
        <w:rPr>
          <w:sz w:val="28"/>
          <w:szCs w:val="28"/>
        </w:rPr>
        <w:t xml:space="preserve">к </w:t>
      </w:r>
      <w:proofErr w:type="spellStart"/>
      <w:r w:rsidRPr="00286E3D">
        <w:rPr>
          <w:sz w:val="28"/>
          <w:szCs w:val="28"/>
        </w:rPr>
        <w:t>людини</w:t>
      </w:r>
      <w:proofErr w:type="spellEnd"/>
      <w:r w:rsidRPr="00286E3D">
        <w:rPr>
          <w:sz w:val="28"/>
          <w:szCs w:val="28"/>
        </w:rPr>
        <w:t>;</w:t>
      </w:r>
      <w:r w:rsidRPr="00286E3D">
        <w:rPr>
          <w:bCs/>
          <w:sz w:val="28"/>
          <w:szCs w:val="28"/>
        </w:rPr>
        <w:t xml:space="preserve">      </w:t>
      </w:r>
    </w:p>
    <w:p w:rsidR="00AF1683" w:rsidRPr="00286E3D" w:rsidRDefault="00020938" w:rsidP="00AF1683">
      <w:pPr>
        <w:widowControl/>
        <w:suppressAutoHyphens/>
        <w:autoSpaceDE/>
        <w:autoSpaceDN/>
        <w:adjustRightInd/>
        <w:ind w:firstLine="708"/>
        <w:jc w:val="both"/>
        <w:rPr>
          <w:szCs w:val="24"/>
        </w:rPr>
      </w:pPr>
      <w:r>
        <w:rPr>
          <w:bCs/>
          <w:sz w:val="28"/>
          <w:szCs w:val="28"/>
          <w:lang w:val="uk-UA"/>
        </w:rPr>
        <w:t xml:space="preserve">- </w:t>
      </w:r>
      <w:r w:rsidRPr="00F274DE">
        <w:rPr>
          <w:sz w:val="28"/>
          <w:szCs w:val="28"/>
          <w:lang w:val="uk-UA"/>
        </w:rPr>
        <w:t>інтегрува</w:t>
      </w:r>
      <w:r>
        <w:rPr>
          <w:sz w:val="28"/>
          <w:szCs w:val="28"/>
          <w:lang w:val="uk-UA"/>
        </w:rPr>
        <w:t>ння діяльно</w:t>
      </w:r>
      <w:r w:rsidRPr="00F274DE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F274DE">
        <w:rPr>
          <w:sz w:val="28"/>
          <w:szCs w:val="28"/>
          <w:lang w:val="uk-UA"/>
        </w:rPr>
        <w:t xml:space="preserve"> протитуберкульозної служби із діяльністю закладів первинної </w:t>
      </w:r>
      <w:r w:rsidR="00E53C7E">
        <w:rPr>
          <w:sz w:val="28"/>
          <w:szCs w:val="28"/>
          <w:lang w:val="uk-UA"/>
        </w:rPr>
        <w:t>ланки</w:t>
      </w:r>
      <w:r w:rsidRPr="00F274DE">
        <w:rPr>
          <w:sz w:val="28"/>
          <w:szCs w:val="28"/>
          <w:lang w:val="uk-UA"/>
        </w:rPr>
        <w:t xml:space="preserve"> охорони здоров’я, покращ</w:t>
      </w:r>
      <w:r>
        <w:rPr>
          <w:sz w:val="28"/>
          <w:szCs w:val="28"/>
          <w:lang w:val="uk-UA"/>
        </w:rPr>
        <w:t>ення</w:t>
      </w:r>
      <w:r w:rsidRPr="00F274DE">
        <w:rPr>
          <w:sz w:val="28"/>
          <w:szCs w:val="28"/>
          <w:lang w:val="uk-UA"/>
        </w:rPr>
        <w:t xml:space="preserve"> взаємоді</w:t>
      </w:r>
      <w:r>
        <w:rPr>
          <w:sz w:val="28"/>
          <w:szCs w:val="28"/>
          <w:lang w:val="uk-UA"/>
        </w:rPr>
        <w:t>ї</w:t>
      </w:r>
      <w:r w:rsidRPr="00F274DE">
        <w:rPr>
          <w:sz w:val="28"/>
          <w:szCs w:val="28"/>
          <w:lang w:val="uk-UA"/>
        </w:rPr>
        <w:t xml:space="preserve"> з </w:t>
      </w:r>
      <w:r w:rsidRPr="00F274DE">
        <w:rPr>
          <w:sz w:val="28"/>
          <w:szCs w:val="28"/>
          <w:lang w:val="uk-UA"/>
        </w:rPr>
        <w:lastRenderedPageBreak/>
        <w:t>зацікавленими сторонами, зокрема органами виконавчої влади (службами внутрішніх справ, виконання покарань, міграції, соціального захисту, ветеринарної служби тощо) щодо профілактики і виявлення туберкульозу</w:t>
      </w:r>
      <w:r w:rsidR="00D57041">
        <w:rPr>
          <w:bCs/>
          <w:sz w:val="28"/>
          <w:szCs w:val="28"/>
        </w:rPr>
        <w:t>;</w:t>
      </w:r>
      <w:r w:rsidR="00AF1683" w:rsidRPr="00286E3D">
        <w:rPr>
          <w:bCs/>
          <w:sz w:val="28"/>
          <w:szCs w:val="28"/>
        </w:rPr>
        <w:t xml:space="preserve">                         </w:t>
      </w:r>
    </w:p>
    <w:p w:rsidR="00AF1683" w:rsidRPr="00286E3D" w:rsidRDefault="00AF1683" w:rsidP="00AF1683">
      <w:pPr>
        <w:ind w:firstLine="709"/>
        <w:jc w:val="both"/>
        <w:rPr>
          <w:sz w:val="28"/>
          <w:szCs w:val="28"/>
        </w:rPr>
      </w:pPr>
      <w:r w:rsidRPr="00286E3D">
        <w:rPr>
          <w:szCs w:val="24"/>
        </w:rPr>
        <w:t xml:space="preserve">  </w:t>
      </w:r>
      <w:r w:rsidRPr="00286E3D">
        <w:rPr>
          <w:sz w:val="28"/>
          <w:szCs w:val="28"/>
        </w:rPr>
        <w:t>-</w:t>
      </w:r>
      <w:r w:rsidRPr="00286E3D">
        <w:rPr>
          <w:szCs w:val="24"/>
        </w:rPr>
        <w:t xml:space="preserve"> </w:t>
      </w:r>
      <w:proofErr w:type="spellStart"/>
      <w:r w:rsidRPr="00286E3D">
        <w:rPr>
          <w:sz w:val="28"/>
          <w:szCs w:val="28"/>
        </w:rPr>
        <w:t>покращення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proofErr w:type="gramStart"/>
      <w:r w:rsidRPr="00286E3D">
        <w:rPr>
          <w:sz w:val="28"/>
          <w:szCs w:val="28"/>
        </w:rPr>
        <w:t>р</w:t>
      </w:r>
      <w:proofErr w:type="gramEnd"/>
      <w:r w:rsidRPr="00286E3D">
        <w:rPr>
          <w:sz w:val="28"/>
          <w:szCs w:val="28"/>
        </w:rPr>
        <w:t>івня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громадського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здоров’я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внаслідок</w:t>
      </w:r>
      <w:proofErr w:type="spellEnd"/>
      <w:r w:rsidRPr="00286E3D">
        <w:rPr>
          <w:szCs w:val="24"/>
        </w:rPr>
        <w:t xml:space="preserve"> </w:t>
      </w:r>
      <w:proofErr w:type="spellStart"/>
      <w:r w:rsidRPr="00286E3D">
        <w:rPr>
          <w:sz w:val="28"/>
          <w:szCs w:val="28"/>
        </w:rPr>
        <w:t>проведення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заходів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імунізації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населення</w:t>
      </w:r>
      <w:proofErr w:type="spellEnd"/>
      <w:r w:rsidRPr="00286E3D">
        <w:rPr>
          <w:sz w:val="28"/>
          <w:szCs w:val="28"/>
        </w:rPr>
        <w:t>;</w:t>
      </w:r>
    </w:p>
    <w:p w:rsidR="00005087" w:rsidRPr="00D57041" w:rsidRDefault="00AF1683" w:rsidP="00AF168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286E3D">
        <w:rPr>
          <w:sz w:val="28"/>
          <w:szCs w:val="28"/>
          <w:lang w:val="uk-UA"/>
        </w:rPr>
        <w:tab/>
      </w:r>
      <w:r w:rsidRPr="00286E3D">
        <w:rPr>
          <w:sz w:val="28"/>
          <w:szCs w:val="28"/>
        </w:rPr>
        <w:t xml:space="preserve">- </w:t>
      </w:r>
      <w:proofErr w:type="spellStart"/>
      <w:r w:rsidRPr="00286E3D">
        <w:rPr>
          <w:sz w:val="28"/>
          <w:szCs w:val="28"/>
        </w:rPr>
        <w:t>формування</w:t>
      </w:r>
      <w:proofErr w:type="spellEnd"/>
      <w:r w:rsidRPr="00286E3D">
        <w:rPr>
          <w:sz w:val="28"/>
          <w:szCs w:val="28"/>
        </w:rPr>
        <w:t xml:space="preserve"> у </w:t>
      </w:r>
      <w:proofErr w:type="spellStart"/>
      <w:r w:rsidRPr="00286E3D">
        <w:rPr>
          <w:sz w:val="28"/>
          <w:szCs w:val="28"/>
        </w:rPr>
        <w:t>населення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навичок</w:t>
      </w:r>
      <w:proofErr w:type="spellEnd"/>
      <w:r w:rsidRPr="00286E3D">
        <w:rPr>
          <w:sz w:val="28"/>
          <w:szCs w:val="28"/>
        </w:rPr>
        <w:t xml:space="preserve"> </w:t>
      </w:r>
      <w:proofErr w:type="gramStart"/>
      <w:r w:rsidRPr="00286E3D">
        <w:rPr>
          <w:sz w:val="28"/>
          <w:szCs w:val="28"/>
        </w:rPr>
        <w:t>здорового</w:t>
      </w:r>
      <w:proofErr w:type="gramEnd"/>
      <w:r w:rsidRPr="00286E3D">
        <w:rPr>
          <w:sz w:val="28"/>
          <w:szCs w:val="28"/>
        </w:rPr>
        <w:t xml:space="preserve"> способу </w:t>
      </w:r>
      <w:proofErr w:type="spellStart"/>
      <w:r w:rsidRPr="00286E3D">
        <w:rPr>
          <w:sz w:val="28"/>
          <w:szCs w:val="28"/>
        </w:rPr>
        <w:t>життя</w:t>
      </w:r>
      <w:proofErr w:type="spellEnd"/>
      <w:r w:rsidR="00D57041">
        <w:rPr>
          <w:sz w:val="28"/>
          <w:szCs w:val="28"/>
          <w:lang w:val="uk-UA"/>
        </w:rPr>
        <w:t>.</w:t>
      </w:r>
    </w:p>
    <w:p w:rsidR="009F2943" w:rsidRPr="009F2943" w:rsidRDefault="00020938" w:rsidP="00D57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D44E7" w:rsidRDefault="008D44E7" w:rsidP="008D44E7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proofErr w:type="gramStart"/>
      <w:r w:rsidRPr="008C3FAF">
        <w:rPr>
          <w:b/>
          <w:sz w:val="28"/>
          <w:szCs w:val="28"/>
          <w:u w:val="single"/>
          <w:lang w:val="en-US"/>
        </w:rPr>
        <w:t>V</w:t>
      </w:r>
      <w:r w:rsidR="00133D59">
        <w:rPr>
          <w:b/>
          <w:sz w:val="28"/>
          <w:szCs w:val="28"/>
          <w:u w:val="single"/>
          <w:lang w:val="uk-UA"/>
        </w:rPr>
        <w:t>І</w:t>
      </w:r>
      <w:r w:rsidRPr="00D8037E">
        <w:rPr>
          <w:b/>
          <w:sz w:val="28"/>
          <w:szCs w:val="28"/>
          <w:u w:val="single"/>
          <w:lang w:val="uk-UA"/>
        </w:rPr>
        <w:t>.</w:t>
      </w:r>
      <w:proofErr w:type="gramEnd"/>
      <w:r w:rsidRPr="00D8037E">
        <w:rPr>
          <w:b/>
          <w:sz w:val="28"/>
          <w:szCs w:val="28"/>
          <w:u w:val="single"/>
          <w:lang w:val="uk-UA"/>
        </w:rPr>
        <w:t xml:space="preserve"> </w:t>
      </w:r>
      <w:r w:rsidRPr="008C3FAF">
        <w:rPr>
          <w:b/>
          <w:sz w:val="28"/>
          <w:szCs w:val="28"/>
          <w:u w:val="single"/>
          <w:lang w:val="uk-UA"/>
        </w:rPr>
        <w:t>Н</w:t>
      </w:r>
      <w:r w:rsidRPr="00D8037E">
        <w:rPr>
          <w:b/>
          <w:sz w:val="28"/>
          <w:szCs w:val="28"/>
          <w:u w:val="single"/>
          <w:lang w:val="uk-UA"/>
        </w:rPr>
        <w:t xml:space="preserve">апрями діяльності та заходи </w:t>
      </w:r>
      <w:r w:rsidR="00F274DE">
        <w:rPr>
          <w:b/>
          <w:sz w:val="28"/>
          <w:szCs w:val="28"/>
          <w:u w:val="single"/>
          <w:lang w:val="uk-UA"/>
        </w:rPr>
        <w:t>П</w:t>
      </w:r>
      <w:r w:rsidRPr="00D8037E">
        <w:rPr>
          <w:b/>
          <w:sz w:val="28"/>
          <w:szCs w:val="28"/>
          <w:u w:val="single"/>
          <w:lang w:val="uk-UA"/>
        </w:rPr>
        <w:t>рограми</w:t>
      </w:r>
    </w:p>
    <w:p w:rsidR="00C85784" w:rsidRPr="008C3FAF" w:rsidRDefault="00050FEC" w:rsidP="008D44E7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  <w:r w:rsidR="00C432F8">
        <w:rPr>
          <w:b/>
          <w:sz w:val="28"/>
          <w:szCs w:val="28"/>
          <w:u w:val="single"/>
          <w:lang w:val="uk-UA"/>
        </w:rPr>
        <w:t xml:space="preserve">  </w:t>
      </w:r>
    </w:p>
    <w:p w:rsidR="0035692D" w:rsidRPr="0035692D" w:rsidRDefault="0035692D" w:rsidP="00D6437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360"/>
        <w:jc w:val="both"/>
        <w:rPr>
          <w:sz w:val="28"/>
          <w:szCs w:val="28"/>
          <w:lang w:val="uk-UA"/>
        </w:rPr>
      </w:pPr>
      <w:r w:rsidRPr="0035692D">
        <w:rPr>
          <w:sz w:val="28"/>
          <w:szCs w:val="28"/>
          <w:lang w:val="uk-UA"/>
        </w:rPr>
        <w:t xml:space="preserve">оплата послуг з теплопостачання; </w:t>
      </w:r>
    </w:p>
    <w:p w:rsidR="0035692D" w:rsidRPr="0035692D" w:rsidRDefault="0035692D" w:rsidP="00D6437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360"/>
        <w:jc w:val="both"/>
        <w:rPr>
          <w:sz w:val="28"/>
          <w:szCs w:val="28"/>
          <w:lang w:val="uk-UA"/>
        </w:rPr>
      </w:pPr>
      <w:r w:rsidRPr="0035692D">
        <w:rPr>
          <w:sz w:val="28"/>
          <w:szCs w:val="28"/>
          <w:lang w:val="uk-UA"/>
        </w:rPr>
        <w:t xml:space="preserve">відшкодування Орендодавцям приміщень та співкористувачам мереж теплопостачання витрат за фактично спожиті структурними підрозділами </w:t>
      </w:r>
      <w:r w:rsidR="003456F2">
        <w:rPr>
          <w:sz w:val="28"/>
          <w:szCs w:val="28"/>
          <w:lang w:val="uk-UA"/>
        </w:rPr>
        <w:t xml:space="preserve">комунального некомерційного </w:t>
      </w:r>
      <w:r w:rsidRPr="0035692D">
        <w:rPr>
          <w:sz w:val="28"/>
          <w:szCs w:val="28"/>
          <w:lang w:val="uk-UA"/>
        </w:rPr>
        <w:t>підприємства послуги з теплопостачання;</w:t>
      </w:r>
    </w:p>
    <w:p w:rsidR="0035692D" w:rsidRPr="0035692D" w:rsidRDefault="0035692D" w:rsidP="00D6437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360"/>
        <w:jc w:val="both"/>
        <w:rPr>
          <w:sz w:val="28"/>
          <w:szCs w:val="28"/>
        </w:rPr>
      </w:pPr>
      <w:r w:rsidRPr="0035692D">
        <w:rPr>
          <w:sz w:val="28"/>
          <w:szCs w:val="28"/>
        </w:rPr>
        <w:t xml:space="preserve">оплата </w:t>
      </w:r>
      <w:proofErr w:type="spellStart"/>
      <w:r w:rsidRPr="0035692D">
        <w:rPr>
          <w:sz w:val="28"/>
          <w:szCs w:val="28"/>
        </w:rPr>
        <w:t>послуг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з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водопостачання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і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водовідведення</w:t>
      </w:r>
      <w:proofErr w:type="spellEnd"/>
      <w:r w:rsidRPr="0035692D">
        <w:rPr>
          <w:sz w:val="28"/>
          <w:szCs w:val="28"/>
        </w:rPr>
        <w:t>;</w:t>
      </w:r>
    </w:p>
    <w:p w:rsidR="0035692D" w:rsidRPr="0035692D" w:rsidRDefault="0035692D" w:rsidP="00D6437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360"/>
        <w:jc w:val="both"/>
        <w:rPr>
          <w:sz w:val="28"/>
          <w:szCs w:val="28"/>
        </w:rPr>
      </w:pPr>
      <w:proofErr w:type="spellStart"/>
      <w:r w:rsidRPr="0035692D">
        <w:rPr>
          <w:sz w:val="28"/>
          <w:szCs w:val="28"/>
        </w:rPr>
        <w:t>відшкодування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Орендодавцям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приміщень</w:t>
      </w:r>
      <w:proofErr w:type="spellEnd"/>
      <w:r w:rsidRPr="0035692D">
        <w:rPr>
          <w:sz w:val="28"/>
          <w:szCs w:val="28"/>
        </w:rPr>
        <w:t xml:space="preserve"> та </w:t>
      </w:r>
      <w:proofErr w:type="spellStart"/>
      <w:r w:rsidRPr="0035692D">
        <w:rPr>
          <w:sz w:val="28"/>
          <w:szCs w:val="28"/>
        </w:rPr>
        <w:t>співкористувачам</w:t>
      </w:r>
      <w:proofErr w:type="spellEnd"/>
      <w:r w:rsidRPr="0035692D">
        <w:rPr>
          <w:sz w:val="28"/>
          <w:szCs w:val="28"/>
        </w:rPr>
        <w:t xml:space="preserve"> мереж </w:t>
      </w:r>
      <w:proofErr w:type="spellStart"/>
      <w:r w:rsidRPr="0035692D">
        <w:rPr>
          <w:sz w:val="28"/>
          <w:szCs w:val="28"/>
        </w:rPr>
        <w:t>водопостачання</w:t>
      </w:r>
      <w:proofErr w:type="spellEnd"/>
      <w:r w:rsidRPr="0035692D">
        <w:rPr>
          <w:sz w:val="28"/>
          <w:szCs w:val="28"/>
        </w:rPr>
        <w:t xml:space="preserve"> та </w:t>
      </w:r>
      <w:proofErr w:type="spellStart"/>
      <w:r w:rsidRPr="0035692D">
        <w:rPr>
          <w:sz w:val="28"/>
          <w:szCs w:val="28"/>
        </w:rPr>
        <w:t>водовідведення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витрат</w:t>
      </w:r>
      <w:proofErr w:type="spellEnd"/>
      <w:r w:rsidRPr="0035692D">
        <w:rPr>
          <w:sz w:val="28"/>
          <w:szCs w:val="28"/>
        </w:rPr>
        <w:t xml:space="preserve"> за </w:t>
      </w:r>
      <w:proofErr w:type="spellStart"/>
      <w:r w:rsidRPr="0035692D">
        <w:rPr>
          <w:sz w:val="28"/>
          <w:szCs w:val="28"/>
        </w:rPr>
        <w:t>фактично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спожиті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структурними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proofErr w:type="gramStart"/>
      <w:r w:rsidRPr="0035692D">
        <w:rPr>
          <w:sz w:val="28"/>
          <w:szCs w:val="28"/>
        </w:rPr>
        <w:t>п</w:t>
      </w:r>
      <w:proofErr w:type="gramEnd"/>
      <w:r w:rsidRPr="0035692D">
        <w:rPr>
          <w:sz w:val="28"/>
          <w:szCs w:val="28"/>
        </w:rPr>
        <w:t>ідрозділами</w:t>
      </w:r>
      <w:proofErr w:type="spellEnd"/>
      <w:r w:rsidRPr="0035692D">
        <w:rPr>
          <w:sz w:val="28"/>
          <w:szCs w:val="28"/>
        </w:rPr>
        <w:t xml:space="preserve"> </w:t>
      </w:r>
      <w:r w:rsidR="003456F2">
        <w:rPr>
          <w:sz w:val="28"/>
          <w:szCs w:val="28"/>
          <w:lang w:val="uk-UA"/>
        </w:rPr>
        <w:t xml:space="preserve">комунального некомерційного </w:t>
      </w:r>
      <w:r w:rsidR="003456F2" w:rsidRPr="0035692D">
        <w:rPr>
          <w:sz w:val="28"/>
          <w:szCs w:val="28"/>
          <w:lang w:val="uk-UA"/>
        </w:rPr>
        <w:t>підприємства</w:t>
      </w:r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послуги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з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водопостачання</w:t>
      </w:r>
      <w:proofErr w:type="spellEnd"/>
      <w:r w:rsidRPr="0035692D">
        <w:rPr>
          <w:sz w:val="28"/>
          <w:szCs w:val="28"/>
        </w:rPr>
        <w:t xml:space="preserve"> та </w:t>
      </w:r>
      <w:proofErr w:type="spellStart"/>
      <w:r w:rsidRPr="0035692D">
        <w:rPr>
          <w:sz w:val="28"/>
          <w:szCs w:val="28"/>
        </w:rPr>
        <w:t>водовідведення</w:t>
      </w:r>
      <w:proofErr w:type="spellEnd"/>
      <w:r w:rsidRPr="0035692D">
        <w:rPr>
          <w:sz w:val="28"/>
          <w:szCs w:val="28"/>
        </w:rPr>
        <w:t>;</w:t>
      </w:r>
    </w:p>
    <w:p w:rsidR="0035692D" w:rsidRPr="0035692D" w:rsidRDefault="0035692D" w:rsidP="00D6437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360"/>
        <w:jc w:val="both"/>
        <w:rPr>
          <w:sz w:val="28"/>
          <w:szCs w:val="28"/>
          <w:lang w:val="uk-UA"/>
        </w:rPr>
      </w:pPr>
      <w:r w:rsidRPr="0035692D">
        <w:rPr>
          <w:sz w:val="28"/>
          <w:szCs w:val="28"/>
        </w:rPr>
        <w:t xml:space="preserve">оплата </w:t>
      </w:r>
      <w:proofErr w:type="spellStart"/>
      <w:r w:rsidRPr="0035692D">
        <w:rPr>
          <w:sz w:val="28"/>
          <w:szCs w:val="28"/>
        </w:rPr>
        <w:t>послуг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з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розподілу</w:t>
      </w:r>
      <w:proofErr w:type="spellEnd"/>
      <w:r w:rsidRPr="0035692D">
        <w:rPr>
          <w:sz w:val="28"/>
          <w:szCs w:val="28"/>
        </w:rPr>
        <w:t xml:space="preserve"> (</w:t>
      </w:r>
      <w:proofErr w:type="spellStart"/>
      <w:r w:rsidRPr="0035692D">
        <w:rPr>
          <w:sz w:val="28"/>
          <w:szCs w:val="28"/>
        </w:rPr>
        <w:t>передачі</w:t>
      </w:r>
      <w:proofErr w:type="spellEnd"/>
      <w:r w:rsidRPr="0035692D">
        <w:rPr>
          <w:sz w:val="28"/>
          <w:szCs w:val="28"/>
        </w:rPr>
        <w:t xml:space="preserve">) та </w:t>
      </w:r>
      <w:proofErr w:type="spellStart"/>
      <w:r w:rsidRPr="0035692D">
        <w:rPr>
          <w:sz w:val="28"/>
          <w:szCs w:val="28"/>
        </w:rPr>
        <w:t>постачання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електроенергії</w:t>
      </w:r>
      <w:proofErr w:type="spellEnd"/>
      <w:r w:rsidRPr="0035692D">
        <w:rPr>
          <w:sz w:val="28"/>
          <w:szCs w:val="28"/>
          <w:lang w:val="uk-UA"/>
        </w:rPr>
        <w:t>;</w:t>
      </w:r>
    </w:p>
    <w:p w:rsidR="0035692D" w:rsidRPr="00583DCE" w:rsidRDefault="0035692D" w:rsidP="00D6437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360"/>
        <w:jc w:val="both"/>
        <w:rPr>
          <w:sz w:val="28"/>
          <w:szCs w:val="28"/>
          <w:lang w:val="uk-UA"/>
        </w:rPr>
      </w:pPr>
      <w:r w:rsidRPr="00583DCE">
        <w:rPr>
          <w:sz w:val="28"/>
          <w:szCs w:val="28"/>
          <w:lang w:val="uk-UA"/>
        </w:rPr>
        <w:t xml:space="preserve">відшкодування Орендодавцям приміщень та співкористувачам мереж електропостачання витрат за фактично спожиті </w:t>
      </w:r>
      <w:r w:rsidR="00583DCE" w:rsidRPr="0035692D">
        <w:rPr>
          <w:sz w:val="28"/>
          <w:szCs w:val="28"/>
          <w:lang w:val="uk-UA"/>
        </w:rPr>
        <w:t xml:space="preserve">структурними підрозділами </w:t>
      </w:r>
      <w:r w:rsidR="00583DCE">
        <w:rPr>
          <w:sz w:val="28"/>
          <w:szCs w:val="28"/>
          <w:lang w:val="uk-UA"/>
        </w:rPr>
        <w:t xml:space="preserve">комунального некомерційного </w:t>
      </w:r>
      <w:r w:rsidR="00583DCE" w:rsidRPr="0035692D">
        <w:rPr>
          <w:sz w:val="28"/>
          <w:szCs w:val="28"/>
          <w:lang w:val="uk-UA"/>
        </w:rPr>
        <w:t>підприємства</w:t>
      </w:r>
      <w:r w:rsidR="00583DCE" w:rsidRPr="00583DCE">
        <w:rPr>
          <w:sz w:val="28"/>
          <w:szCs w:val="28"/>
          <w:lang w:val="uk-UA"/>
        </w:rPr>
        <w:t xml:space="preserve"> </w:t>
      </w:r>
      <w:r w:rsidRPr="00583DCE">
        <w:rPr>
          <w:sz w:val="28"/>
          <w:szCs w:val="28"/>
          <w:lang w:val="uk-UA"/>
        </w:rPr>
        <w:t xml:space="preserve">послуги з розподілу (передачі) та постачання електроенергії; </w:t>
      </w:r>
    </w:p>
    <w:p w:rsidR="0035692D" w:rsidRPr="0035692D" w:rsidRDefault="0035692D" w:rsidP="00D6437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360"/>
        <w:jc w:val="both"/>
        <w:rPr>
          <w:sz w:val="28"/>
          <w:szCs w:val="28"/>
        </w:rPr>
      </w:pPr>
      <w:r w:rsidRPr="0035692D">
        <w:rPr>
          <w:sz w:val="28"/>
          <w:szCs w:val="28"/>
        </w:rPr>
        <w:t xml:space="preserve">оплата </w:t>
      </w:r>
      <w:proofErr w:type="spellStart"/>
      <w:r w:rsidRPr="0035692D">
        <w:rPr>
          <w:sz w:val="28"/>
          <w:szCs w:val="28"/>
        </w:rPr>
        <w:t>послуг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з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розподілу</w:t>
      </w:r>
      <w:proofErr w:type="spellEnd"/>
      <w:r w:rsidRPr="0035692D">
        <w:rPr>
          <w:sz w:val="28"/>
          <w:szCs w:val="28"/>
        </w:rPr>
        <w:t xml:space="preserve"> та </w:t>
      </w:r>
      <w:proofErr w:type="spellStart"/>
      <w:r w:rsidRPr="0035692D">
        <w:rPr>
          <w:sz w:val="28"/>
          <w:szCs w:val="28"/>
        </w:rPr>
        <w:t>постачання</w:t>
      </w:r>
      <w:proofErr w:type="spellEnd"/>
      <w:r w:rsidRPr="0035692D">
        <w:rPr>
          <w:sz w:val="28"/>
          <w:szCs w:val="28"/>
        </w:rPr>
        <w:t xml:space="preserve"> </w:t>
      </w:r>
      <w:proofErr w:type="gramStart"/>
      <w:r w:rsidRPr="0035692D">
        <w:rPr>
          <w:sz w:val="28"/>
          <w:szCs w:val="28"/>
        </w:rPr>
        <w:t>природного</w:t>
      </w:r>
      <w:proofErr w:type="gramEnd"/>
      <w:r w:rsidRPr="0035692D">
        <w:rPr>
          <w:sz w:val="28"/>
          <w:szCs w:val="28"/>
        </w:rPr>
        <w:t xml:space="preserve"> газу;</w:t>
      </w:r>
    </w:p>
    <w:p w:rsidR="0035692D" w:rsidRPr="0035692D" w:rsidRDefault="0035692D" w:rsidP="00D6437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360"/>
        <w:jc w:val="both"/>
        <w:rPr>
          <w:sz w:val="28"/>
          <w:szCs w:val="28"/>
        </w:rPr>
      </w:pPr>
      <w:proofErr w:type="spellStart"/>
      <w:r w:rsidRPr="0035692D">
        <w:rPr>
          <w:sz w:val="28"/>
          <w:szCs w:val="28"/>
        </w:rPr>
        <w:t>відшкодування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Орендодавцям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приміщень</w:t>
      </w:r>
      <w:proofErr w:type="spellEnd"/>
      <w:r w:rsidRPr="0035692D">
        <w:rPr>
          <w:sz w:val="28"/>
          <w:szCs w:val="28"/>
        </w:rPr>
        <w:t xml:space="preserve"> та </w:t>
      </w:r>
      <w:proofErr w:type="spellStart"/>
      <w:r w:rsidRPr="0035692D">
        <w:rPr>
          <w:sz w:val="28"/>
          <w:szCs w:val="28"/>
        </w:rPr>
        <w:t>співкористувачам</w:t>
      </w:r>
      <w:proofErr w:type="spellEnd"/>
      <w:r w:rsidRPr="0035692D">
        <w:rPr>
          <w:sz w:val="28"/>
          <w:szCs w:val="28"/>
        </w:rPr>
        <w:t xml:space="preserve"> мереж </w:t>
      </w:r>
      <w:proofErr w:type="spellStart"/>
      <w:r w:rsidRPr="0035692D">
        <w:rPr>
          <w:sz w:val="28"/>
          <w:szCs w:val="28"/>
        </w:rPr>
        <w:t>газопостачання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витрат</w:t>
      </w:r>
      <w:proofErr w:type="spellEnd"/>
      <w:r w:rsidRPr="0035692D">
        <w:rPr>
          <w:sz w:val="28"/>
          <w:szCs w:val="28"/>
        </w:rPr>
        <w:t xml:space="preserve"> за </w:t>
      </w:r>
      <w:proofErr w:type="spellStart"/>
      <w:r w:rsidRPr="0035692D">
        <w:rPr>
          <w:sz w:val="28"/>
          <w:szCs w:val="28"/>
        </w:rPr>
        <w:t>фактично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спожиті</w:t>
      </w:r>
      <w:proofErr w:type="spellEnd"/>
      <w:r w:rsidRPr="0035692D">
        <w:rPr>
          <w:sz w:val="28"/>
          <w:szCs w:val="28"/>
        </w:rPr>
        <w:t xml:space="preserve"> </w:t>
      </w:r>
      <w:r w:rsidR="00583DCE" w:rsidRPr="0035692D">
        <w:rPr>
          <w:sz w:val="28"/>
          <w:szCs w:val="28"/>
          <w:lang w:val="uk-UA"/>
        </w:rPr>
        <w:t xml:space="preserve">структурними </w:t>
      </w:r>
      <w:proofErr w:type="gramStart"/>
      <w:r w:rsidR="00583DCE" w:rsidRPr="0035692D">
        <w:rPr>
          <w:sz w:val="28"/>
          <w:szCs w:val="28"/>
          <w:lang w:val="uk-UA"/>
        </w:rPr>
        <w:t>п</w:t>
      </w:r>
      <w:proofErr w:type="gramEnd"/>
      <w:r w:rsidR="00583DCE" w:rsidRPr="0035692D">
        <w:rPr>
          <w:sz w:val="28"/>
          <w:szCs w:val="28"/>
          <w:lang w:val="uk-UA"/>
        </w:rPr>
        <w:t xml:space="preserve">ідрозділами </w:t>
      </w:r>
      <w:r w:rsidR="00583DCE">
        <w:rPr>
          <w:sz w:val="28"/>
          <w:szCs w:val="28"/>
          <w:lang w:val="uk-UA"/>
        </w:rPr>
        <w:t xml:space="preserve">комунального некомерційного </w:t>
      </w:r>
      <w:r w:rsidR="00583DCE" w:rsidRPr="0035692D">
        <w:rPr>
          <w:sz w:val="28"/>
          <w:szCs w:val="28"/>
          <w:lang w:val="uk-UA"/>
        </w:rPr>
        <w:t>підприємства</w:t>
      </w:r>
      <w:r w:rsidR="00583DCE"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послуги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з</w:t>
      </w:r>
      <w:proofErr w:type="spellEnd"/>
      <w:r w:rsidRPr="0035692D">
        <w:rPr>
          <w:sz w:val="28"/>
          <w:szCs w:val="28"/>
        </w:rPr>
        <w:t xml:space="preserve"> </w:t>
      </w:r>
      <w:proofErr w:type="spellStart"/>
      <w:r w:rsidRPr="0035692D">
        <w:rPr>
          <w:sz w:val="28"/>
          <w:szCs w:val="28"/>
        </w:rPr>
        <w:t>розподіл</w:t>
      </w:r>
      <w:r w:rsidR="00020938">
        <w:rPr>
          <w:sz w:val="28"/>
          <w:szCs w:val="28"/>
        </w:rPr>
        <w:t>у</w:t>
      </w:r>
      <w:proofErr w:type="spellEnd"/>
      <w:r w:rsidR="00020938">
        <w:rPr>
          <w:sz w:val="28"/>
          <w:szCs w:val="28"/>
        </w:rPr>
        <w:t xml:space="preserve"> та </w:t>
      </w:r>
      <w:proofErr w:type="spellStart"/>
      <w:r w:rsidR="00020938">
        <w:rPr>
          <w:sz w:val="28"/>
          <w:szCs w:val="28"/>
        </w:rPr>
        <w:t>постачання</w:t>
      </w:r>
      <w:proofErr w:type="spellEnd"/>
      <w:r w:rsidR="00020938">
        <w:rPr>
          <w:sz w:val="28"/>
          <w:szCs w:val="28"/>
        </w:rPr>
        <w:t xml:space="preserve"> природного газу;</w:t>
      </w:r>
      <w:r w:rsidRPr="0035692D">
        <w:rPr>
          <w:sz w:val="28"/>
          <w:szCs w:val="28"/>
        </w:rPr>
        <w:t xml:space="preserve"> </w:t>
      </w:r>
    </w:p>
    <w:p w:rsidR="001A3D66" w:rsidRDefault="00020938" w:rsidP="001A3D66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Туберкуліну </w:t>
      </w:r>
      <w:r w:rsidR="00AB5D92" w:rsidRPr="00AB5D92">
        <w:rPr>
          <w:i/>
          <w:sz w:val="28"/>
          <w:szCs w:val="28"/>
          <w:lang w:val="uk-UA"/>
        </w:rPr>
        <w:t>(в комплекті з шприцами та голками)</w:t>
      </w:r>
      <w:r w:rsidR="00AB5D92">
        <w:rPr>
          <w:sz w:val="28"/>
          <w:szCs w:val="28"/>
          <w:lang w:val="uk-UA"/>
        </w:rPr>
        <w:t xml:space="preserve"> </w:t>
      </w:r>
      <w:r w:rsidR="007A6B1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проведення </w:t>
      </w:r>
      <w:proofErr w:type="spellStart"/>
      <w:r>
        <w:rPr>
          <w:sz w:val="28"/>
          <w:szCs w:val="28"/>
          <w:lang w:val="uk-UA"/>
        </w:rPr>
        <w:t>туберкулінодіагностики</w:t>
      </w:r>
      <w:proofErr w:type="spellEnd"/>
      <w:r>
        <w:rPr>
          <w:sz w:val="28"/>
          <w:szCs w:val="28"/>
          <w:lang w:val="uk-UA"/>
        </w:rPr>
        <w:t xml:space="preserve"> населення</w:t>
      </w:r>
      <w:r w:rsidR="00D57041">
        <w:rPr>
          <w:sz w:val="28"/>
          <w:szCs w:val="28"/>
          <w:lang w:val="uk-UA"/>
        </w:rPr>
        <w:t xml:space="preserve"> громади</w:t>
      </w:r>
      <w:r w:rsidR="00583DCE">
        <w:rPr>
          <w:sz w:val="28"/>
          <w:szCs w:val="28"/>
          <w:lang w:val="uk-UA"/>
        </w:rPr>
        <w:t xml:space="preserve"> (проби </w:t>
      </w:r>
      <w:proofErr w:type="spellStart"/>
      <w:r w:rsidR="00583DCE">
        <w:rPr>
          <w:sz w:val="28"/>
          <w:szCs w:val="28"/>
          <w:lang w:val="uk-UA"/>
        </w:rPr>
        <w:t>Манту</w:t>
      </w:r>
      <w:proofErr w:type="spellEnd"/>
      <w:r w:rsidR="00583DCE">
        <w:rPr>
          <w:sz w:val="28"/>
          <w:szCs w:val="28"/>
          <w:lang w:val="uk-UA"/>
        </w:rPr>
        <w:t>)</w:t>
      </w:r>
      <w:r w:rsidR="001A3D66">
        <w:rPr>
          <w:sz w:val="28"/>
          <w:szCs w:val="28"/>
          <w:lang w:val="uk-UA"/>
        </w:rPr>
        <w:t>;</w:t>
      </w:r>
      <w:r w:rsidR="001A3D66" w:rsidRPr="001A3D66">
        <w:rPr>
          <w:sz w:val="28"/>
          <w:szCs w:val="28"/>
          <w:lang w:val="uk-UA"/>
        </w:rPr>
        <w:t xml:space="preserve"> </w:t>
      </w:r>
    </w:p>
    <w:p w:rsidR="00D53CEF" w:rsidRDefault="001A3D66" w:rsidP="00C85784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87C96">
        <w:rPr>
          <w:sz w:val="28"/>
          <w:szCs w:val="28"/>
          <w:lang w:val="uk-UA"/>
        </w:rPr>
        <w:t xml:space="preserve">ідшкодування аптечним закладам вартості лікарських засобів, відпущених </w:t>
      </w:r>
      <w:r w:rsidR="004B1808">
        <w:rPr>
          <w:sz w:val="28"/>
          <w:szCs w:val="28"/>
          <w:lang w:val="uk-UA"/>
        </w:rPr>
        <w:t xml:space="preserve">за рецептами лікарів </w:t>
      </w:r>
      <w:r w:rsidRPr="00787C96">
        <w:rPr>
          <w:sz w:val="28"/>
          <w:szCs w:val="28"/>
          <w:lang w:val="uk-UA"/>
        </w:rPr>
        <w:t xml:space="preserve">безоплатно та на пільгових умовах </w:t>
      </w:r>
      <w:r w:rsidR="00034B7C">
        <w:rPr>
          <w:sz w:val="28"/>
          <w:szCs w:val="28"/>
          <w:lang w:val="uk-UA"/>
        </w:rPr>
        <w:t>окреми</w:t>
      </w:r>
      <w:r w:rsidR="008B5422">
        <w:rPr>
          <w:sz w:val="28"/>
          <w:szCs w:val="28"/>
          <w:lang w:val="uk-UA"/>
        </w:rPr>
        <w:t>м</w:t>
      </w:r>
      <w:r w:rsidR="00034B7C" w:rsidRPr="00034B7C">
        <w:rPr>
          <w:sz w:val="28"/>
          <w:szCs w:val="28"/>
          <w:lang w:val="uk-UA"/>
        </w:rPr>
        <w:t xml:space="preserve"> </w:t>
      </w:r>
      <w:r w:rsidR="00034B7C">
        <w:rPr>
          <w:sz w:val="28"/>
          <w:szCs w:val="28"/>
          <w:lang w:val="uk-UA"/>
        </w:rPr>
        <w:t xml:space="preserve">групам </w:t>
      </w:r>
      <w:r w:rsidR="00034B7C" w:rsidRPr="00034B7C">
        <w:rPr>
          <w:sz w:val="28"/>
          <w:szCs w:val="28"/>
          <w:lang w:val="uk-UA"/>
        </w:rPr>
        <w:t>населення та хвори</w:t>
      </w:r>
      <w:r w:rsidR="00034B7C">
        <w:rPr>
          <w:sz w:val="28"/>
          <w:szCs w:val="28"/>
          <w:lang w:val="uk-UA"/>
        </w:rPr>
        <w:t>м</w:t>
      </w:r>
      <w:r w:rsidR="00034B7C" w:rsidRPr="00034B7C">
        <w:rPr>
          <w:sz w:val="28"/>
          <w:szCs w:val="28"/>
          <w:lang w:val="uk-UA"/>
        </w:rPr>
        <w:t xml:space="preserve"> </w:t>
      </w:r>
      <w:r w:rsidR="00034B7C">
        <w:rPr>
          <w:sz w:val="28"/>
          <w:szCs w:val="28"/>
          <w:lang w:val="uk-UA"/>
        </w:rPr>
        <w:t>на окремі категорії захворювань</w:t>
      </w:r>
      <w:r w:rsidRPr="00787C96">
        <w:rPr>
          <w:sz w:val="28"/>
          <w:szCs w:val="28"/>
          <w:lang w:val="uk-UA"/>
        </w:rPr>
        <w:t xml:space="preserve"> у разі їх амбулаторного лікування</w:t>
      </w:r>
      <w:r>
        <w:rPr>
          <w:sz w:val="28"/>
          <w:szCs w:val="28"/>
          <w:lang w:val="uk-UA"/>
        </w:rPr>
        <w:t xml:space="preserve">. </w:t>
      </w:r>
      <w:r w:rsidR="00D53CEF">
        <w:rPr>
          <w:sz w:val="28"/>
          <w:szCs w:val="28"/>
          <w:lang w:val="uk-UA"/>
        </w:rPr>
        <w:t xml:space="preserve">Відшкодування </w:t>
      </w:r>
      <w:r w:rsidR="002669A0">
        <w:rPr>
          <w:sz w:val="28"/>
          <w:szCs w:val="28"/>
          <w:lang w:val="uk-UA"/>
        </w:rPr>
        <w:t xml:space="preserve">вартості безоплатно та на пільгових умовах відпущених лікарських засобів </w:t>
      </w:r>
      <w:r w:rsidR="00D53CEF">
        <w:rPr>
          <w:sz w:val="28"/>
          <w:szCs w:val="28"/>
          <w:lang w:val="uk-UA"/>
        </w:rPr>
        <w:t xml:space="preserve">здійснюється згідно договорів, укладених </w:t>
      </w:r>
      <w:r w:rsidR="00521299">
        <w:rPr>
          <w:sz w:val="28"/>
          <w:szCs w:val="28"/>
          <w:lang w:val="uk-UA"/>
        </w:rPr>
        <w:t xml:space="preserve">комунальним некомерційним підприємством </w:t>
      </w:r>
      <w:r w:rsidR="00D53CEF">
        <w:rPr>
          <w:sz w:val="28"/>
          <w:szCs w:val="28"/>
          <w:lang w:val="uk-UA"/>
        </w:rPr>
        <w:t>з аптечними закладами на користь третіх осіб (мешканців громади)</w:t>
      </w:r>
      <w:r w:rsidR="000D3B6B">
        <w:rPr>
          <w:sz w:val="28"/>
          <w:szCs w:val="28"/>
          <w:lang w:val="uk-UA"/>
        </w:rPr>
        <w:t>,</w:t>
      </w:r>
      <w:r w:rsidR="00D53CEF">
        <w:rPr>
          <w:sz w:val="28"/>
          <w:szCs w:val="28"/>
          <w:lang w:val="uk-UA"/>
        </w:rPr>
        <w:t xml:space="preserve"> </w:t>
      </w:r>
      <w:r w:rsidR="0030745A">
        <w:rPr>
          <w:sz w:val="28"/>
          <w:szCs w:val="28"/>
          <w:lang w:val="uk-UA"/>
        </w:rPr>
        <w:t xml:space="preserve">на підставі поданих аптечними закладами </w:t>
      </w:r>
      <w:r w:rsidR="0030745A" w:rsidRPr="00D53CEF">
        <w:rPr>
          <w:sz w:val="28"/>
          <w:szCs w:val="28"/>
          <w:lang w:val="uk-UA"/>
        </w:rPr>
        <w:t>Реєстрів рецептів, за якими</w:t>
      </w:r>
      <w:r w:rsidR="0041127F">
        <w:rPr>
          <w:sz w:val="28"/>
          <w:szCs w:val="28"/>
          <w:lang w:val="uk-UA"/>
        </w:rPr>
        <w:t xml:space="preserve"> </w:t>
      </w:r>
      <w:r w:rsidR="0030745A" w:rsidRPr="00D53CEF">
        <w:rPr>
          <w:sz w:val="28"/>
          <w:szCs w:val="28"/>
          <w:lang w:val="uk-UA"/>
        </w:rPr>
        <w:t>проводився відпуск</w:t>
      </w:r>
      <w:r w:rsidR="0030745A">
        <w:rPr>
          <w:sz w:val="28"/>
          <w:szCs w:val="28"/>
          <w:lang w:val="uk-UA"/>
        </w:rPr>
        <w:t xml:space="preserve"> </w:t>
      </w:r>
      <w:r w:rsidR="00521299">
        <w:rPr>
          <w:sz w:val="28"/>
          <w:szCs w:val="28"/>
          <w:lang w:val="uk-UA"/>
        </w:rPr>
        <w:t xml:space="preserve">таких </w:t>
      </w:r>
      <w:r w:rsidR="0030745A">
        <w:rPr>
          <w:sz w:val="28"/>
          <w:szCs w:val="28"/>
          <w:lang w:val="uk-UA"/>
        </w:rPr>
        <w:t>лікарських засобів</w:t>
      </w:r>
      <w:r w:rsidR="0030745A" w:rsidRPr="00D53CEF">
        <w:rPr>
          <w:sz w:val="28"/>
          <w:szCs w:val="28"/>
          <w:lang w:val="uk-UA"/>
        </w:rPr>
        <w:t>.</w:t>
      </w:r>
    </w:p>
    <w:p w:rsidR="0035692D" w:rsidRPr="00C85784" w:rsidRDefault="0035692D" w:rsidP="00DD57C7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8D44E7" w:rsidRPr="00C91D07" w:rsidRDefault="008D44E7" w:rsidP="00DD57C7">
      <w:pPr>
        <w:ind w:firstLine="709"/>
        <w:jc w:val="center"/>
        <w:rPr>
          <w:sz w:val="28"/>
          <w:szCs w:val="28"/>
          <w:lang w:val="uk-UA"/>
        </w:rPr>
      </w:pPr>
      <w:proofErr w:type="gramStart"/>
      <w:r w:rsidRPr="00C91D07">
        <w:rPr>
          <w:b/>
          <w:sz w:val="28"/>
          <w:szCs w:val="28"/>
          <w:u w:val="single"/>
          <w:lang w:val="en-US"/>
        </w:rPr>
        <w:t>V</w:t>
      </w:r>
      <w:r w:rsidRPr="00C91D07">
        <w:rPr>
          <w:b/>
          <w:sz w:val="28"/>
          <w:szCs w:val="28"/>
          <w:u w:val="single"/>
        </w:rPr>
        <w:t>І</w:t>
      </w:r>
      <w:proofErr w:type="spellStart"/>
      <w:r w:rsidRPr="00C91D07">
        <w:rPr>
          <w:b/>
          <w:sz w:val="28"/>
          <w:szCs w:val="28"/>
          <w:u w:val="single"/>
          <w:lang w:val="uk-UA"/>
        </w:rPr>
        <w:t>І</w:t>
      </w:r>
      <w:proofErr w:type="spellEnd"/>
      <w:r w:rsidRPr="00C91D07">
        <w:rPr>
          <w:b/>
          <w:sz w:val="28"/>
          <w:szCs w:val="28"/>
          <w:u w:val="single"/>
        </w:rPr>
        <w:t>.</w:t>
      </w:r>
      <w:proofErr w:type="gramEnd"/>
      <w:r w:rsidRPr="00C91D07">
        <w:rPr>
          <w:b/>
          <w:sz w:val="28"/>
          <w:szCs w:val="28"/>
          <w:u w:val="single"/>
        </w:rPr>
        <w:t xml:space="preserve"> </w:t>
      </w:r>
      <w:proofErr w:type="spellStart"/>
      <w:r w:rsidRPr="00C91D07">
        <w:rPr>
          <w:b/>
          <w:sz w:val="28"/>
          <w:szCs w:val="28"/>
          <w:u w:val="single"/>
        </w:rPr>
        <w:t>Координація</w:t>
      </w:r>
      <w:proofErr w:type="spellEnd"/>
      <w:r w:rsidRPr="00C91D07">
        <w:rPr>
          <w:b/>
          <w:sz w:val="28"/>
          <w:szCs w:val="28"/>
          <w:u w:val="single"/>
        </w:rPr>
        <w:t xml:space="preserve"> та </w:t>
      </w:r>
      <w:proofErr w:type="gramStart"/>
      <w:r w:rsidRPr="00C91D07">
        <w:rPr>
          <w:b/>
          <w:sz w:val="28"/>
          <w:szCs w:val="28"/>
          <w:u w:val="single"/>
        </w:rPr>
        <w:t>контроль за</w:t>
      </w:r>
      <w:proofErr w:type="gramEnd"/>
      <w:r w:rsidRPr="00C91D07">
        <w:rPr>
          <w:b/>
          <w:sz w:val="28"/>
          <w:szCs w:val="28"/>
          <w:u w:val="single"/>
        </w:rPr>
        <w:t xml:space="preserve"> ходом </w:t>
      </w:r>
      <w:proofErr w:type="spellStart"/>
      <w:r w:rsidRPr="00C91D07">
        <w:rPr>
          <w:b/>
          <w:sz w:val="28"/>
          <w:szCs w:val="28"/>
          <w:u w:val="single"/>
        </w:rPr>
        <w:t>виконання</w:t>
      </w:r>
      <w:proofErr w:type="spellEnd"/>
      <w:r w:rsidRPr="00C91D07">
        <w:rPr>
          <w:b/>
          <w:sz w:val="28"/>
          <w:szCs w:val="28"/>
          <w:u w:val="single"/>
        </w:rPr>
        <w:t xml:space="preserve"> </w:t>
      </w:r>
      <w:proofErr w:type="spellStart"/>
      <w:r w:rsidRPr="00C91D07">
        <w:rPr>
          <w:b/>
          <w:sz w:val="28"/>
          <w:szCs w:val="28"/>
          <w:u w:val="single"/>
        </w:rPr>
        <w:t>Програми</w:t>
      </w:r>
      <w:proofErr w:type="spellEnd"/>
    </w:p>
    <w:p w:rsidR="008D44E7" w:rsidRPr="00C91D07" w:rsidRDefault="008D44E7" w:rsidP="008D44E7">
      <w:pPr>
        <w:ind w:firstLine="709"/>
        <w:jc w:val="both"/>
        <w:rPr>
          <w:color w:val="008080"/>
          <w:sz w:val="28"/>
          <w:szCs w:val="28"/>
          <w:lang w:val="uk-UA"/>
        </w:rPr>
      </w:pPr>
    </w:p>
    <w:p w:rsidR="008D44E7" w:rsidRDefault="008D44E7" w:rsidP="008D44E7">
      <w:pPr>
        <w:ind w:firstLine="709"/>
        <w:jc w:val="both"/>
        <w:rPr>
          <w:sz w:val="28"/>
          <w:szCs w:val="28"/>
          <w:lang w:val="uk-UA"/>
        </w:rPr>
      </w:pPr>
      <w:r w:rsidRPr="009D1BDE">
        <w:rPr>
          <w:sz w:val="28"/>
          <w:szCs w:val="28"/>
          <w:lang w:val="uk-UA"/>
        </w:rPr>
        <w:t>Безпосередній контроль за виконанням Програми здійснюється головним розпорядником.</w:t>
      </w:r>
    </w:p>
    <w:p w:rsidR="00D36D19" w:rsidRDefault="00D36D19" w:rsidP="00D36D1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35692D"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</w:t>
      </w:r>
      <w:r w:rsidR="000D00B5">
        <w:rPr>
          <w:sz w:val="28"/>
          <w:szCs w:val="28"/>
          <w:lang w:val="uk-UA"/>
        </w:rPr>
        <w:t>виконавцем</w:t>
      </w:r>
      <w:r>
        <w:rPr>
          <w:sz w:val="28"/>
          <w:szCs w:val="28"/>
        </w:rPr>
        <w:t xml:space="preserve"> головному </w:t>
      </w:r>
      <w:proofErr w:type="spellStart"/>
      <w:r>
        <w:rPr>
          <w:sz w:val="28"/>
          <w:szCs w:val="28"/>
        </w:rPr>
        <w:t>розпоряднику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щоквартально</w:t>
      </w:r>
      <w:proofErr w:type="spellEnd"/>
      <w:r>
        <w:rPr>
          <w:sz w:val="28"/>
          <w:szCs w:val="28"/>
        </w:rPr>
        <w:t xml:space="preserve"> до 5 числа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 w:rsidR="00AD2102">
        <w:rPr>
          <w:sz w:val="28"/>
          <w:szCs w:val="28"/>
          <w:lang w:val="uk-UA"/>
        </w:rPr>
        <w:t>.</w:t>
      </w:r>
    </w:p>
    <w:p w:rsidR="008D44E7" w:rsidRPr="009D1BDE" w:rsidRDefault="008D44E7" w:rsidP="008D44E7">
      <w:pPr>
        <w:ind w:firstLine="720"/>
        <w:jc w:val="both"/>
        <w:rPr>
          <w:sz w:val="28"/>
          <w:szCs w:val="28"/>
          <w:lang w:val="uk-UA"/>
        </w:rPr>
      </w:pPr>
      <w:r w:rsidRPr="009D1BDE">
        <w:rPr>
          <w:sz w:val="28"/>
          <w:szCs w:val="28"/>
          <w:lang w:val="uk-UA"/>
        </w:rPr>
        <w:t xml:space="preserve">Головний розпорядник бюджетних коштів надає звіт про виконання Програми щоквартально до 6-го числа місяця, </w:t>
      </w:r>
      <w:r w:rsidR="00D57041">
        <w:rPr>
          <w:sz w:val="28"/>
          <w:szCs w:val="28"/>
          <w:lang w:val="uk-UA"/>
        </w:rPr>
        <w:t>наступного за звітним кварталом</w:t>
      </w:r>
      <w:r w:rsidR="00D64377" w:rsidRPr="009D1BDE">
        <w:rPr>
          <w:sz w:val="28"/>
          <w:szCs w:val="28"/>
        </w:rPr>
        <w:t xml:space="preserve"> </w:t>
      </w:r>
      <w:r w:rsidRPr="009D1BDE">
        <w:rPr>
          <w:sz w:val="28"/>
          <w:szCs w:val="28"/>
          <w:lang w:val="uk-UA"/>
        </w:rPr>
        <w:t>фінансовому управлінню Ніжинської міської рад</w:t>
      </w:r>
      <w:r w:rsidR="0035692D">
        <w:rPr>
          <w:sz w:val="28"/>
          <w:szCs w:val="28"/>
          <w:lang w:val="uk-UA"/>
        </w:rPr>
        <w:t>и</w:t>
      </w:r>
      <w:r w:rsidRPr="009D1BDE">
        <w:rPr>
          <w:sz w:val="28"/>
          <w:szCs w:val="28"/>
          <w:lang w:val="uk-UA"/>
        </w:rPr>
        <w:t xml:space="preserve">. </w:t>
      </w:r>
      <w:r w:rsidR="000D00B5">
        <w:rPr>
          <w:sz w:val="28"/>
          <w:szCs w:val="28"/>
          <w:lang w:val="uk-UA"/>
        </w:rPr>
        <w:t>Головний розпорядник звітує</w:t>
      </w:r>
      <w:r w:rsidRPr="009D1BDE">
        <w:rPr>
          <w:sz w:val="28"/>
          <w:szCs w:val="28"/>
          <w:lang w:val="uk-UA"/>
        </w:rPr>
        <w:t xml:space="preserve"> про виконання Програми на сесії міської ради за підсумками року</w:t>
      </w:r>
      <w:r w:rsidR="00D8037E">
        <w:rPr>
          <w:sz w:val="28"/>
          <w:szCs w:val="28"/>
          <w:lang w:val="uk-UA"/>
        </w:rPr>
        <w:t>.</w:t>
      </w:r>
    </w:p>
    <w:p w:rsidR="00040F26" w:rsidRPr="00040F26" w:rsidRDefault="008D44E7" w:rsidP="00040F26">
      <w:pPr>
        <w:shd w:val="clear" w:color="auto" w:fill="FFFFFF"/>
        <w:spacing w:line="317" w:lineRule="exact"/>
        <w:ind w:right="-55" w:firstLine="360"/>
        <w:jc w:val="both"/>
        <w:rPr>
          <w:sz w:val="28"/>
          <w:szCs w:val="28"/>
          <w:lang w:val="uk-UA"/>
        </w:rPr>
      </w:pPr>
      <w:r w:rsidRPr="00040F26">
        <w:rPr>
          <w:sz w:val="28"/>
          <w:szCs w:val="28"/>
          <w:lang w:val="uk-UA"/>
        </w:rPr>
        <w:t xml:space="preserve">Фінансове забезпечення здійснюється у межах видатків, затверджених </w:t>
      </w:r>
      <w:r w:rsidR="00040F26" w:rsidRPr="00040F26">
        <w:rPr>
          <w:sz w:val="28"/>
          <w:lang w:val="uk-UA"/>
        </w:rPr>
        <w:t>Міською цільовою Програмою ф</w:t>
      </w:r>
      <w:r w:rsidR="00040F26" w:rsidRPr="00040F26">
        <w:rPr>
          <w:sz w:val="28"/>
          <w:szCs w:val="28"/>
          <w:lang w:val="uk-UA"/>
        </w:rPr>
        <w:t>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2020 рік</w:t>
      </w:r>
      <w:r w:rsidR="00040F26">
        <w:rPr>
          <w:sz w:val="28"/>
          <w:szCs w:val="28"/>
          <w:lang w:val="uk-UA"/>
        </w:rPr>
        <w:t>.</w:t>
      </w:r>
    </w:p>
    <w:p w:rsidR="00ED6D62" w:rsidRPr="00040F26" w:rsidRDefault="008D44E7" w:rsidP="008D44E7">
      <w:pPr>
        <w:ind w:firstLine="709"/>
        <w:jc w:val="both"/>
        <w:rPr>
          <w:sz w:val="28"/>
          <w:szCs w:val="28"/>
          <w:lang w:val="uk-UA"/>
        </w:rPr>
      </w:pPr>
      <w:r w:rsidRPr="00040F26">
        <w:rPr>
          <w:sz w:val="28"/>
          <w:szCs w:val="28"/>
          <w:lang w:val="uk-UA"/>
        </w:rPr>
        <w:t xml:space="preserve">    </w:t>
      </w:r>
    </w:p>
    <w:p w:rsidR="008D44E7" w:rsidRPr="00040F26" w:rsidRDefault="008D44E7" w:rsidP="008D44E7">
      <w:pPr>
        <w:ind w:firstLine="709"/>
        <w:jc w:val="both"/>
        <w:rPr>
          <w:sz w:val="28"/>
          <w:szCs w:val="28"/>
          <w:lang w:val="uk-UA"/>
        </w:rPr>
      </w:pPr>
      <w:r w:rsidRPr="00040F26">
        <w:rPr>
          <w:sz w:val="28"/>
          <w:szCs w:val="28"/>
          <w:lang w:val="uk-UA"/>
        </w:rPr>
        <w:t xml:space="preserve">                         </w:t>
      </w:r>
    </w:p>
    <w:p w:rsidR="00133D59" w:rsidRDefault="00133D59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  <w:r w:rsidRPr="00133D59">
        <w:rPr>
          <w:b/>
          <w:sz w:val="28"/>
          <w:szCs w:val="28"/>
          <w:lang w:val="uk-UA"/>
        </w:rPr>
        <w:t xml:space="preserve">Міський голова </w:t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  <w:t>А.В.</w:t>
      </w:r>
      <w:proofErr w:type="spellStart"/>
      <w:r w:rsidRPr="00133D59">
        <w:rPr>
          <w:b/>
          <w:sz w:val="28"/>
          <w:szCs w:val="28"/>
          <w:lang w:val="uk-UA"/>
        </w:rPr>
        <w:t>Лінник</w:t>
      </w:r>
      <w:proofErr w:type="spellEnd"/>
    </w:p>
    <w:p w:rsidR="00AD2102" w:rsidRDefault="00AD2102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AD2102" w:rsidRPr="00133D59" w:rsidRDefault="00AD2102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D57041" w:rsidRDefault="00D57041" w:rsidP="000F72B8">
      <w:pPr>
        <w:jc w:val="right"/>
        <w:rPr>
          <w:sz w:val="22"/>
          <w:szCs w:val="22"/>
        </w:rPr>
      </w:pPr>
    </w:p>
    <w:p w:rsidR="007A6B15" w:rsidRDefault="007A6B15" w:rsidP="000F72B8">
      <w:pPr>
        <w:jc w:val="right"/>
        <w:rPr>
          <w:sz w:val="22"/>
          <w:szCs w:val="22"/>
          <w:lang w:val="uk-UA"/>
        </w:rPr>
      </w:pPr>
    </w:p>
    <w:p w:rsidR="007A6B15" w:rsidRDefault="007A6B15" w:rsidP="000F72B8">
      <w:pPr>
        <w:jc w:val="right"/>
        <w:rPr>
          <w:sz w:val="22"/>
          <w:szCs w:val="22"/>
          <w:lang w:val="uk-UA"/>
        </w:rPr>
      </w:pPr>
    </w:p>
    <w:p w:rsidR="007A6B15" w:rsidRDefault="007A6B15" w:rsidP="000F72B8">
      <w:pPr>
        <w:jc w:val="right"/>
        <w:rPr>
          <w:sz w:val="22"/>
          <w:szCs w:val="22"/>
          <w:lang w:val="uk-UA"/>
        </w:rPr>
      </w:pPr>
    </w:p>
    <w:p w:rsidR="007A6B15" w:rsidRDefault="007A6B15" w:rsidP="000F72B8">
      <w:pPr>
        <w:jc w:val="right"/>
        <w:rPr>
          <w:sz w:val="22"/>
          <w:szCs w:val="22"/>
          <w:lang w:val="uk-UA"/>
        </w:rPr>
      </w:pPr>
    </w:p>
    <w:p w:rsidR="003C3EA0" w:rsidRDefault="003C3EA0" w:rsidP="003C3EA0">
      <w:pPr>
        <w:rPr>
          <w:i/>
          <w:sz w:val="28"/>
          <w:szCs w:val="28"/>
        </w:rPr>
      </w:pPr>
    </w:p>
    <w:p w:rsidR="00D21AE4" w:rsidRDefault="00D21AE4" w:rsidP="003C3EA0">
      <w:pPr>
        <w:rPr>
          <w:i/>
          <w:sz w:val="28"/>
          <w:szCs w:val="28"/>
          <w:lang w:val="uk-UA"/>
        </w:rPr>
      </w:pPr>
    </w:p>
    <w:p w:rsidR="00D21AE4" w:rsidRDefault="00D21AE4" w:rsidP="003C3EA0">
      <w:pPr>
        <w:rPr>
          <w:i/>
          <w:sz w:val="28"/>
          <w:szCs w:val="28"/>
          <w:lang w:val="uk-UA"/>
        </w:rPr>
      </w:pPr>
    </w:p>
    <w:p w:rsidR="00D21AE4" w:rsidRDefault="00D21AE4" w:rsidP="003C3EA0">
      <w:pPr>
        <w:rPr>
          <w:i/>
          <w:sz w:val="28"/>
          <w:szCs w:val="28"/>
          <w:lang w:val="uk-UA"/>
        </w:rPr>
      </w:pPr>
    </w:p>
    <w:p w:rsidR="000F72B8" w:rsidRDefault="000F72B8" w:rsidP="000F72B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Додаток</w:t>
      </w:r>
      <w:proofErr w:type="spellEnd"/>
      <w:r>
        <w:rPr>
          <w:sz w:val="22"/>
          <w:szCs w:val="22"/>
        </w:rPr>
        <w:t xml:space="preserve"> 1 до</w:t>
      </w:r>
    </w:p>
    <w:p w:rsidR="00D64377" w:rsidRDefault="000F72B8" w:rsidP="00D6437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Міської</w:t>
      </w:r>
      <w:proofErr w:type="spellEnd"/>
      <w:r>
        <w:rPr>
          <w:sz w:val="22"/>
          <w:szCs w:val="22"/>
        </w:rPr>
        <w:t xml:space="preserve"> </w:t>
      </w:r>
      <w:r w:rsidR="00D64377">
        <w:rPr>
          <w:sz w:val="22"/>
          <w:szCs w:val="22"/>
          <w:lang w:val="uk-UA"/>
        </w:rPr>
        <w:t>цільової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 w:rsidR="00D64377">
        <w:rPr>
          <w:sz w:val="22"/>
          <w:szCs w:val="22"/>
          <w:lang w:val="uk-UA"/>
        </w:rPr>
        <w:t xml:space="preserve"> </w:t>
      </w:r>
      <w:r w:rsidR="00D64377" w:rsidRPr="00D64377">
        <w:rPr>
          <w:sz w:val="22"/>
          <w:szCs w:val="22"/>
          <w:lang w:val="uk-UA"/>
        </w:rPr>
        <w:t xml:space="preserve">фінансової </w:t>
      </w:r>
      <w:proofErr w:type="gramStart"/>
      <w:r w:rsidR="00D64377" w:rsidRPr="00D64377">
        <w:rPr>
          <w:sz w:val="22"/>
          <w:szCs w:val="22"/>
          <w:lang w:val="uk-UA"/>
        </w:rPr>
        <w:t>п</w:t>
      </w:r>
      <w:proofErr w:type="gramEnd"/>
      <w:r w:rsidR="00D64377" w:rsidRPr="00D64377">
        <w:rPr>
          <w:sz w:val="22"/>
          <w:szCs w:val="22"/>
          <w:lang w:val="uk-UA"/>
        </w:rPr>
        <w:t xml:space="preserve">ідтримки </w:t>
      </w:r>
    </w:p>
    <w:p w:rsidR="00525264" w:rsidRDefault="00D64377" w:rsidP="000F72B8">
      <w:pPr>
        <w:jc w:val="right"/>
        <w:rPr>
          <w:sz w:val="22"/>
          <w:szCs w:val="22"/>
          <w:lang w:val="uk-UA"/>
        </w:rPr>
      </w:pPr>
      <w:r w:rsidRPr="00D64377">
        <w:rPr>
          <w:sz w:val="22"/>
          <w:szCs w:val="22"/>
          <w:lang w:val="uk-UA"/>
        </w:rPr>
        <w:t xml:space="preserve">Комунального некомерційного підприємства «Ніжинський </w:t>
      </w:r>
    </w:p>
    <w:p w:rsidR="00D64377" w:rsidRDefault="00D64377" w:rsidP="000F72B8">
      <w:pPr>
        <w:jc w:val="right"/>
        <w:rPr>
          <w:sz w:val="22"/>
          <w:szCs w:val="22"/>
          <w:lang w:val="uk-UA"/>
        </w:rPr>
      </w:pPr>
      <w:r w:rsidRPr="00D64377">
        <w:rPr>
          <w:sz w:val="22"/>
          <w:szCs w:val="22"/>
          <w:lang w:val="uk-UA"/>
        </w:rPr>
        <w:t xml:space="preserve">міський центр первинної медико-санітарної допомоги» </w:t>
      </w:r>
    </w:p>
    <w:p w:rsidR="00525264" w:rsidRDefault="00D64377" w:rsidP="000F72B8">
      <w:pPr>
        <w:jc w:val="right"/>
        <w:rPr>
          <w:sz w:val="24"/>
          <w:szCs w:val="24"/>
          <w:lang w:val="uk-UA"/>
        </w:rPr>
      </w:pPr>
      <w:r w:rsidRPr="00D64377">
        <w:rPr>
          <w:sz w:val="22"/>
          <w:szCs w:val="22"/>
          <w:lang w:val="uk-UA"/>
        </w:rPr>
        <w:t>Ніжинської міської ради Чернігівської області</w:t>
      </w:r>
      <w:r w:rsidR="00525264">
        <w:rPr>
          <w:sz w:val="22"/>
          <w:szCs w:val="22"/>
          <w:lang w:val="uk-UA"/>
        </w:rPr>
        <w:t xml:space="preserve"> та </w:t>
      </w:r>
      <w:r w:rsidR="00525264" w:rsidRPr="00525264">
        <w:rPr>
          <w:sz w:val="24"/>
          <w:szCs w:val="24"/>
          <w:lang w:val="uk-UA"/>
        </w:rPr>
        <w:t xml:space="preserve">забезпечення </w:t>
      </w:r>
    </w:p>
    <w:p w:rsidR="000F72B8" w:rsidRPr="00D64377" w:rsidRDefault="00525264" w:rsidP="000F72B8">
      <w:pPr>
        <w:jc w:val="right"/>
        <w:rPr>
          <w:lang w:val="uk-UA"/>
        </w:rPr>
      </w:pPr>
      <w:r w:rsidRPr="00525264">
        <w:rPr>
          <w:sz w:val="24"/>
          <w:szCs w:val="24"/>
          <w:lang w:val="uk-UA"/>
        </w:rPr>
        <w:t>медичної допомоги населенню</w:t>
      </w:r>
      <w:r w:rsidR="00D64377" w:rsidRPr="00391B96">
        <w:rPr>
          <w:b/>
          <w:sz w:val="28"/>
          <w:szCs w:val="28"/>
          <w:lang w:val="uk-UA"/>
        </w:rPr>
        <w:t xml:space="preserve"> </w:t>
      </w:r>
      <w:r w:rsidR="000F72B8" w:rsidRPr="00D64377">
        <w:rPr>
          <w:sz w:val="22"/>
          <w:szCs w:val="22"/>
          <w:lang w:val="uk-UA"/>
        </w:rPr>
        <w:t>на 2020 рік»</w:t>
      </w:r>
    </w:p>
    <w:p w:rsidR="000F72B8" w:rsidRPr="00D64377" w:rsidRDefault="000F72B8" w:rsidP="000F72B8">
      <w:pPr>
        <w:jc w:val="center"/>
        <w:rPr>
          <w:lang w:val="uk-UA"/>
        </w:rPr>
      </w:pPr>
    </w:p>
    <w:p w:rsidR="000F72B8" w:rsidRPr="00D64377" w:rsidRDefault="000F72B8" w:rsidP="000F72B8">
      <w:pPr>
        <w:jc w:val="center"/>
        <w:rPr>
          <w:lang w:val="uk-UA"/>
        </w:rPr>
      </w:pPr>
    </w:p>
    <w:p w:rsidR="000F72B8" w:rsidRPr="00A43363" w:rsidRDefault="000F72B8" w:rsidP="000F72B8">
      <w:pPr>
        <w:jc w:val="center"/>
        <w:rPr>
          <w:i/>
          <w:lang w:val="uk-UA"/>
        </w:rPr>
      </w:pPr>
      <w:r w:rsidRPr="00A43363">
        <w:rPr>
          <w:sz w:val="28"/>
          <w:szCs w:val="28"/>
          <w:lang w:val="uk-UA"/>
        </w:rPr>
        <w:t>Перелік пільгових категорій населення, за якими, у разі амбулаторного лікування, здійснюється  безоплатний та пільговий відпуск лікарських засобів  за рецептами лікарів з наступним відшкодуванням за рахунок бюджетних коштів.</w:t>
      </w:r>
    </w:p>
    <w:p w:rsidR="000F72B8" w:rsidRPr="00A43363" w:rsidRDefault="000F72B8" w:rsidP="000F72B8">
      <w:pPr>
        <w:jc w:val="center"/>
        <w:rPr>
          <w:sz w:val="28"/>
          <w:szCs w:val="28"/>
          <w:lang w:val="uk-UA"/>
        </w:rPr>
      </w:pPr>
      <w:r w:rsidRPr="00A43363">
        <w:rPr>
          <w:i/>
          <w:lang w:val="uk-UA"/>
        </w:rPr>
        <w:t xml:space="preserve">(згідно постанови Кабінету Міністрів України №1303 від 17.08.1998р. зі змінами) </w:t>
      </w:r>
    </w:p>
    <w:p w:rsidR="000F72B8" w:rsidRPr="00A43363" w:rsidRDefault="000F72B8" w:rsidP="000F72B8">
      <w:pPr>
        <w:jc w:val="center"/>
        <w:rPr>
          <w:sz w:val="28"/>
          <w:szCs w:val="28"/>
          <w:lang w:val="uk-UA"/>
        </w:rPr>
      </w:pPr>
    </w:p>
    <w:p w:rsidR="000F72B8" w:rsidRDefault="000F72B8" w:rsidP="000F72B8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Групи населення, у разі амбулаторного лікування яких лікарські засоби за рецептами лікарів відпускаються безоплатно:</w:t>
      </w:r>
      <w:bookmarkStart w:id="2" w:name="n83"/>
      <w:bookmarkEnd w:id="2"/>
    </w:p>
    <w:p w:rsidR="000F72B8" w:rsidRDefault="000F72B8" w:rsidP="000F72B8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) незалежно від розміру середньомісячного сукупного доходу їх сім’ї: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8"/>
          <w:szCs w:val="28"/>
          <w:lang w:val="uk-UA"/>
        </w:rPr>
      </w:pPr>
      <w:bookmarkStart w:id="3" w:name="n84"/>
      <w:bookmarkEnd w:id="3"/>
      <w:r>
        <w:rPr>
          <w:i/>
          <w:sz w:val="28"/>
          <w:szCs w:val="28"/>
          <w:lang w:val="uk-UA"/>
        </w:rPr>
        <w:t>діти віком до трьох років;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8"/>
          <w:szCs w:val="28"/>
          <w:lang w:val="uk-UA"/>
        </w:rPr>
      </w:pPr>
      <w:bookmarkStart w:id="4" w:name="n85"/>
      <w:bookmarkEnd w:id="4"/>
      <w:r>
        <w:rPr>
          <w:i/>
          <w:sz w:val="28"/>
          <w:szCs w:val="28"/>
          <w:lang w:val="uk-UA"/>
        </w:rPr>
        <w:t>учасники бойових дій та інваліди війни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5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>
        <w:rPr>
          <w:i/>
          <w:sz w:val="28"/>
          <w:szCs w:val="28"/>
          <w:lang w:val="uk-UA"/>
        </w:rPr>
        <w:t>захисту”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8"/>
          <w:szCs w:val="28"/>
          <w:lang w:val="uk-UA"/>
        </w:rPr>
      </w:pPr>
      <w:bookmarkStart w:id="5" w:name="n86"/>
      <w:bookmarkEnd w:id="5"/>
      <w:r>
        <w:rPr>
          <w:i/>
          <w:sz w:val="28"/>
          <w:szCs w:val="28"/>
          <w:lang w:val="uk-UA"/>
        </w:rPr>
        <w:t>особи, які постраждали внаслідок Чорнобильської катастрофи і віднесені до категорій 1 та 2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6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</w:t>
      </w:r>
      <w:proofErr w:type="spellStart"/>
      <w:r>
        <w:rPr>
          <w:i/>
          <w:sz w:val="28"/>
          <w:szCs w:val="28"/>
          <w:lang w:val="uk-UA"/>
        </w:rPr>
        <w:t>катастрофи”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8"/>
          <w:szCs w:val="28"/>
          <w:lang w:val="uk-UA"/>
        </w:rPr>
      </w:pPr>
      <w:bookmarkStart w:id="6" w:name="n87"/>
      <w:bookmarkEnd w:id="6"/>
      <w:r>
        <w:rPr>
          <w:i/>
          <w:sz w:val="28"/>
          <w:szCs w:val="28"/>
          <w:lang w:val="uk-UA"/>
        </w:rPr>
        <w:t>неповнолітні діти померлих громадян, віднесених до категорій 1 та 2, смерть яких пов’язана з Чорнобильською катастрофою,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7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</w:t>
      </w:r>
      <w:proofErr w:type="spellStart"/>
      <w:r>
        <w:rPr>
          <w:i/>
          <w:sz w:val="28"/>
          <w:szCs w:val="28"/>
          <w:lang w:val="uk-UA"/>
        </w:rPr>
        <w:t>катастрофи”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7" w:name="n88"/>
      <w:bookmarkEnd w:id="7"/>
      <w:r>
        <w:rPr>
          <w:i/>
          <w:sz w:val="28"/>
          <w:szCs w:val="28"/>
          <w:lang w:val="uk-UA"/>
        </w:rPr>
        <w:t>дівчата-підлітки і жінки з протипоказаннями вагітності, а також жінки, які постраждали внаслідок Чорнобильської катастрофи (засоби контрацепції - гормональні препарати);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8" w:name="n89"/>
      <w:bookmarkEnd w:id="8"/>
      <w:r>
        <w:rPr>
          <w:i/>
          <w:sz w:val="28"/>
          <w:szCs w:val="28"/>
          <w:lang w:val="uk-UA"/>
        </w:rPr>
        <w:t>пенсіонери, які отримують пенсію за віком або у зв’язку з втратою годувальника (крім осіб, які отримують пенсію на дітей у зв’язку з втратою годувальника), якщо зазначені особи одержують пенсію в розмірі, що не перевищує мінімальний розмір пенсії;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9" w:name="n90"/>
      <w:bookmarkEnd w:id="9"/>
      <w:r>
        <w:rPr>
          <w:i/>
          <w:sz w:val="28"/>
          <w:szCs w:val="28"/>
          <w:lang w:val="uk-UA"/>
        </w:rPr>
        <w:t>інваліди, які отримують пенсію за віком, по інвалідності або у зв’язку з втратою годувальника (крім осіб, які отримують пенсію на дітей у зв’язку з втратою годувальника), якщо зазначені особи одержують пенсію в розмірі, що не перевищує мінімальний розмір пенсії,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8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основи соціальної захищеності інвалідів в </w:t>
      </w:r>
      <w:proofErr w:type="spellStart"/>
      <w:r>
        <w:rPr>
          <w:i/>
          <w:sz w:val="28"/>
          <w:szCs w:val="28"/>
          <w:lang w:val="uk-UA"/>
        </w:rPr>
        <w:t>Україні”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0" w:name="n91"/>
      <w:bookmarkEnd w:id="10"/>
      <w:r>
        <w:rPr>
          <w:i/>
          <w:sz w:val="28"/>
          <w:szCs w:val="28"/>
          <w:lang w:val="uk-UA"/>
        </w:rPr>
        <w:t>інваліди та особи, які отримують державну соціальну допомогу, призначену замість пенсії,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9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основи соціальної захищеності інвалідів в </w:t>
      </w:r>
      <w:proofErr w:type="spellStart"/>
      <w:r>
        <w:rPr>
          <w:i/>
          <w:sz w:val="28"/>
          <w:szCs w:val="28"/>
          <w:lang w:val="uk-UA"/>
        </w:rPr>
        <w:t>Україні”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1" w:name="n92"/>
      <w:bookmarkEnd w:id="11"/>
      <w:r>
        <w:rPr>
          <w:i/>
          <w:sz w:val="28"/>
          <w:szCs w:val="28"/>
          <w:lang w:val="uk-UA"/>
        </w:rPr>
        <w:t>діти-інваліди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0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основи соціальної захищеності інвалідів в </w:t>
      </w:r>
      <w:proofErr w:type="spellStart"/>
      <w:r>
        <w:rPr>
          <w:i/>
          <w:sz w:val="28"/>
          <w:szCs w:val="28"/>
          <w:lang w:val="uk-UA"/>
        </w:rPr>
        <w:t>Україні”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2" w:name="n93"/>
      <w:bookmarkEnd w:id="12"/>
      <w:r>
        <w:rPr>
          <w:i/>
          <w:sz w:val="28"/>
          <w:szCs w:val="28"/>
          <w:lang w:val="uk-UA"/>
        </w:rPr>
        <w:t xml:space="preserve">ветерани військової служби, ветерани органів внутрішніх справ, ветерани податкової міліції, ветерани державної пожежної охорони, </w:t>
      </w:r>
      <w:r>
        <w:rPr>
          <w:i/>
          <w:sz w:val="28"/>
          <w:szCs w:val="28"/>
          <w:lang w:val="uk-UA"/>
        </w:rPr>
        <w:lastRenderedPageBreak/>
        <w:t>ветерани Державної кримінально-виконавчої служби, ветерани служби цивільного захисту, ветерани Державної служби спеціального зв’язку та захисту інформації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1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статус ветеранів військової служби, ветеранів органів внутрішніх справ і деяких інших осіб та їх соціальний </w:t>
      </w:r>
      <w:proofErr w:type="spellStart"/>
      <w:r>
        <w:rPr>
          <w:i/>
          <w:sz w:val="28"/>
          <w:szCs w:val="28"/>
          <w:lang w:val="uk-UA"/>
        </w:rPr>
        <w:t>захист”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3" w:name="n94"/>
      <w:bookmarkEnd w:id="13"/>
      <w:r>
        <w:rPr>
          <w:i/>
          <w:sz w:val="28"/>
          <w:szCs w:val="28"/>
          <w:lang w:val="uk-UA"/>
        </w:rPr>
        <w:t>2) якщо розмір середньомісячного сукупного доходу сім’ї в розрахунку на одну особу за попередні шість місяців не перевищує величини доходу, який дає право на податкову соціальну пільгу: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4" w:name="n95"/>
      <w:bookmarkEnd w:id="14"/>
      <w:r>
        <w:rPr>
          <w:i/>
          <w:sz w:val="28"/>
          <w:szCs w:val="28"/>
          <w:lang w:val="uk-UA"/>
        </w:rPr>
        <w:t>діти з багатодітних сімей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2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охорону </w:t>
      </w:r>
      <w:proofErr w:type="spellStart"/>
      <w:r>
        <w:rPr>
          <w:i/>
          <w:sz w:val="28"/>
          <w:szCs w:val="28"/>
          <w:lang w:val="uk-UA"/>
        </w:rPr>
        <w:t>дитинства”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5" w:name="n96"/>
      <w:bookmarkEnd w:id="15"/>
      <w:r>
        <w:rPr>
          <w:i/>
          <w:sz w:val="28"/>
          <w:szCs w:val="28"/>
          <w:lang w:val="uk-UA"/>
        </w:rPr>
        <w:t>особи, які постраждали внаслідок Чорнобильської катастрофи і віднесені до категорії 3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3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</w:t>
      </w:r>
      <w:proofErr w:type="spellStart"/>
      <w:r>
        <w:rPr>
          <w:i/>
          <w:sz w:val="28"/>
          <w:szCs w:val="28"/>
          <w:lang w:val="uk-UA"/>
        </w:rPr>
        <w:t>катастрофи”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6" w:name="n97"/>
      <w:bookmarkEnd w:id="16"/>
      <w:r>
        <w:rPr>
          <w:i/>
          <w:sz w:val="28"/>
          <w:szCs w:val="28"/>
          <w:lang w:val="uk-UA"/>
        </w:rPr>
        <w:t>учасники війни, особи, які мають особливі заслуги перед Батьківщиною, а також особи, на яких поширюється дія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4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>
        <w:rPr>
          <w:i/>
          <w:sz w:val="28"/>
          <w:szCs w:val="28"/>
          <w:lang w:val="uk-UA"/>
        </w:rPr>
        <w:t>захисту”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7" w:name="n98"/>
      <w:bookmarkEnd w:id="17"/>
      <w:r>
        <w:rPr>
          <w:i/>
          <w:sz w:val="28"/>
          <w:szCs w:val="28"/>
          <w:lang w:val="uk-UA"/>
        </w:rPr>
        <w:t>жертви нацистських переслідувань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5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жертви нацистських </w:t>
      </w:r>
      <w:proofErr w:type="spellStart"/>
      <w:r>
        <w:rPr>
          <w:i/>
          <w:sz w:val="28"/>
          <w:szCs w:val="28"/>
          <w:lang w:val="uk-UA"/>
        </w:rPr>
        <w:t>переслідувань”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8" w:name="n99"/>
      <w:bookmarkEnd w:id="18"/>
      <w:r>
        <w:rPr>
          <w:i/>
          <w:sz w:val="28"/>
          <w:szCs w:val="28"/>
          <w:lang w:val="uk-UA"/>
        </w:rPr>
        <w:t>дружини (чоловіки) померлих жертв нацистських переслідувань, визнаних за життя інвалідами від загального захворювання, трудового каліцтва та з інших причин, які не одружилися вдруге,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6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жертви нацистських </w:t>
      </w:r>
      <w:proofErr w:type="spellStart"/>
      <w:r>
        <w:rPr>
          <w:i/>
          <w:sz w:val="28"/>
          <w:szCs w:val="28"/>
          <w:lang w:val="uk-UA"/>
        </w:rPr>
        <w:t>переслідувань”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19" w:name="n100"/>
      <w:bookmarkEnd w:id="19"/>
      <w:r>
        <w:rPr>
          <w:i/>
          <w:sz w:val="28"/>
          <w:szCs w:val="28"/>
          <w:lang w:val="uk-UA"/>
        </w:rPr>
        <w:t>особи, які мають особливі трудові заслуги перед Батьківщиною,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7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основні засади соціального захисту ветеранів праці та інших громадян похилого віку в </w:t>
      </w:r>
      <w:proofErr w:type="spellStart"/>
      <w:r>
        <w:rPr>
          <w:i/>
          <w:sz w:val="28"/>
          <w:szCs w:val="28"/>
          <w:lang w:val="uk-UA"/>
        </w:rPr>
        <w:t>Україні”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20" w:name="n101"/>
      <w:bookmarkEnd w:id="20"/>
      <w:r>
        <w:rPr>
          <w:i/>
          <w:sz w:val="28"/>
          <w:szCs w:val="28"/>
          <w:lang w:val="uk-UA"/>
        </w:rPr>
        <w:t>неповнолітні діти померлих громадян з числа учасників ліквідації наслідків аварії на Чорнобильській АЕС, віднесених до категорії 3, смерть яких пов’язана з Чорнобильською катастрофою,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8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</w:t>
      </w:r>
      <w:proofErr w:type="spellStart"/>
      <w:r>
        <w:rPr>
          <w:i/>
          <w:sz w:val="28"/>
          <w:szCs w:val="28"/>
          <w:lang w:val="uk-UA"/>
        </w:rPr>
        <w:t>катастрофи”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1" w:name="n102"/>
      <w:bookmarkEnd w:id="21"/>
      <w:r>
        <w:rPr>
          <w:i/>
          <w:sz w:val="28"/>
          <w:szCs w:val="28"/>
          <w:lang w:val="uk-UA"/>
        </w:rPr>
        <w:t>особи, які працювали з моменту аварії на Чорнобильській АЕС до 1 липня 1986 р. не менше 14 календарних днів або не менше трьох місяців протягом 1986-1987 років за межами зони відчуження на роботах з особливо шкідливими умовами праці (за радіаційним фактором), пов’язаними з ліквідацією наслідків Чорнобильської катастрофи, що виконувалися за урядовими завданнями.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22" w:name="n103"/>
      <w:bookmarkEnd w:id="22"/>
      <w:r>
        <w:rPr>
          <w:sz w:val="28"/>
          <w:szCs w:val="28"/>
          <w:lang w:val="uk-UA"/>
        </w:rPr>
        <w:t>2. Групи населення, в разі амбулаторного лікування яких лікарські засоби за рецептами лікарів відпускаються з оплатою 50 відсотків їх вартості: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23" w:name="n104"/>
      <w:bookmarkEnd w:id="23"/>
      <w:r>
        <w:rPr>
          <w:i/>
          <w:sz w:val="28"/>
          <w:szCs w:val="28"/>
          <w:lang w:val="uk-UA"/>
        </w:rPr>
        <w:t>діти віком від трьох до шести років;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24" w:name="n105"/>
      <w:bookmarkEnd w:id="24"/>
      <w:r>
        <w:rPr>
          <w:i/>
          <w:sz w:val="28"/>
          <w:szCs w:val="28"/>
          <w:lang w:val="uk-UA"/>
        </w:rPr>
        <w:t>інваліди I і II груп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19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основи соціальної захищеності інвалідів в </w:t>
      </w:r>
      <w:proofErr w:type="spellStart"/>
      <w:r>
        <w:rPr>
          <w:i/>
          <w:sz w:val="28"/>
          <w:szCs w:val="28"/>
          <w:lang w:val="uk-UA"/>
        </w:rPr>
        <w:t>Україні”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25" w:name="n106"/>
      <w:bookmarkEnd w:id="25"/>
      <w:r>
        <w:rPr>
          <w:i/>
          <w:sz w:val="28"/>
          <w:szCs w:val="28"/>
          <w:lang w:val="uk-UA"/>
        </w:rPr>
        <w:t>депортовані особи, які досягли пенсійного віку або є інвалідами,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20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відновлення прав осіб, депортованих за національною </w:t>
      </w:r>
      <w:proofErr w:type="spellStart"/>
      <w:r>
        <w:rPr>
          <w:i/>
          <w:sz w:val="28"/>
          <w:szCs w:val="28"/>
          <w:lang w:val="uk-UA"/>
        </w:rPr>
        <w:t>ознакою”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26" w:name="n107"/>
      <w:bookmarkEnd w:id="26"/>
      <w:r>
        <w:rPr>
          <w:i/>
          <w:sz w:val="28"/>
          <w:szCs w:val="28"/>
          <w:lang w:val="uk-UA"/>
        </w:rPr>
        <w:lastRenderedPageBreak/>
        <w:t>реабілітовані особи, які стали інвалідами внаслідок репресій або є пенсіонерами,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21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реабілітацію жертв політичних репресій на </w:t>
      </w:r>
      <w:proofErr w:type="spellStart"/>
      <w:r>
        <w:rPr>
          <w:i/>
          <w:sz w:val="28"/>
          <w:szCs w:val="28"/>
          <w:lang w:val="uk-UA"/>
        </w:rPr>
        <w:t>Україні”</w:t>
      </w:r>
      <w:proofErr w:type="spellEnd"/>
      <w:r>
        <w:rPr>
          <w:i/>
          <w:sz w:val="28"/>
          <w:szCs w:val="28"/>
          <w:lang w:val="uk-UA"/>
        </w:rPr>
        <w:t>;</w:t>
      </w:r>
    </w:p>
    <w:p w:rsidR="000F72B8" w:rsidRDefault="000F72B8" w:rsidP="000F72B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szCs w:val="28"/>
        </w:rPr>
      </w:pPr>
      <w:bookmarkStart w:id="27" w:name="n108"/>
      <w:bookmarkEnd w:id="27"/>
      <w:r>
        <w:rPr>
          <w:i/>
          <w:sz w:val="28"/>
          <w:szCs w:val="28"/>
          <w:lang w:val="uk-UA"/>
        </w:rPr>
        <w:t>почесні донори України відповідно до</w:t>
      </w:r>
      <w:r>
        <w:rPr>
          <w:rStyle w:val="apple-converted-space"/>
          <w:i/>
          <w:sz w:val="28"/>
          <w:szCs w:val="28"/>
          <w:lang w:val="uk-UA"/>
        </w:rPr>
        <w:t> </w:t>
      </w:r>
      <w:hyperlink r:id="rId22" w:anchor="_blank" w:history="1">
        <w:r>
          <w:rPr>
            <w:rStyle w:val="a8"/>
            <w:i/>
            <w:sz w:val="28"/>
            <w:szCs w:val="28"/>
            <w:lang w:val="uk-UA"/>
          </w:rPr>
          <w:t>Закону України</w:t>
        </w:r>
      </w:hyperlink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донорство крові та її </w:t>
      </w:r>
      <w:proofErr w:type="spellStart"/>
      <w:r>
        <w:rPr>
          <w:i/>
          <w:sz w:val="28"/>
          <w:szCs w:val="28"/>
          <w:lang w:val="uk-UA"/>
        </w:rPr>
        <w:t>компонентів”</w:t>
      </w:r>
      <w:proofErr w:type="spellEnd"/>
      <w:r>
        <w:rPr>
          <w:i/>
          <w:sz w:val="28"/>
          <w:szCs w:val="28"/>
          <w:lang w:val="uk-UA"/>
        </w:rPr>
        <w:t xml:space="preserve"> і громадяни України, нагороджені нагрудним знаком </w:t>
      </w:r>
      <w:proofErr w:type="spellStart"/>
      <w:r>
        <w:rPr>
          <w:i/>
          <w:sz w:val="28"/>
          <w:szCs w:val="28"/>
          <w:lang w:val="uk-UA"/>
        </w:rPr>
        <w:t>“Почесний</w:t>
      </w:r>
      <w:proofErr w:type="spellEnd"/>
      <w:r>
        <w:rPr>
          <w:i/>
          <w:sz w:val="28"/>
          <w:szCs w:val="28"/>
          <w:lang w:val="uk-UA"/>
        </w:rPr>
        <w:t xml:space="preserve"> донор СРСР”, відповідно до постанови Верховної Ради України від 23 червня 1995 р.</w:t>
      </w:r>
      <w:r>
        <w:rPr>
          <w:rStyle w:val="apple-converted-space"/>
          <w:i/>
          <w:sz w:val="28"/>
          <w:szCs w:val="28"/>
          <w:lang w:val="uk-UA"/>
        </w:rPr>
        <w:t> </w:t>
      </w:r>
      <w:r w:rsidR="009B27E6">
        <w:fldChar w:fldCharType="begin"/>
      </w:r>
      <w:r w:rsidR="00A8097E">
        <w:instrText>HYPERLINK</w:instrText>
      </w:r>
      <w:r w:rsidR="00A8097E" w:rsidRPr="00F1733A">
        <w:rPr>
          <w:lang w:val="uk-UA"/>
        </w:rPr>
        <w:instrText xml:space="preserve"> "</w:instrText>
      </w:r>
      <w:r w:rsidR="00A8097E">
        <w:instrText>http</w:instrText>
      </w:r>
      <w:r w:rsidR="00A8097E" w:rsidRPr="00F1733A">
        <w:rPr>
          <w:lang w:val="uk-UA"/>
        </w:rPr>
        <w:instrText>://</w:instrText>
      </w:r>
      <w:r w:rsidR="00A8097E">
        <w:instrText>zakon</w:instrText>
      </w:r>
      <w:r w:rsidR="00A8097E" w:rsidRPr="00F1733A">
        <w:rPr>
          <w:lang w:val="uk-UA"/>
        </w:rPr>
        <w:instrText>3.</w:instrText>
      </w:r>
      <w:r w:rsidR="00A8097E">
        <w:instrText>rada</w:instrText>
      </w:r>
      <w:r w:rsidR="00A8097E" w:rsidRPr="00F1733A">
        <w:rPr>
          <w:lang w:val="uk-UA"/>
        </w:rPr>
        <w:instrText>.</w:instrText>
      </w:r>
      <w:r w:rsidR="00A8097E">
        <w:instrText>gov</w:instrText>
      </w:r>
      <w:r w:rsidR="00A8097E" w:rsidRPr="00F1733A">
        <w:rPr>
          <w:lang w:val="uk-UA"/>
        </w:rPr>
        <w:instrText>.</w:instrText>
      </w:r>
      <w:r w:rsidR="00A8097E">
        <w:instrText>ua</w:instrText>
      </w:r>
      <w:r w:rsidR="00A8097E" w:rsidRPr="00F1733A">
        <w:rPr>
          <w:lang w:val="uk-UA"/>
        </w:rPr>
        <w:instrText>/</w:instrText>
      </w:r>
      <w:r w:rsidR="00A8097E">
        <w:instrText>laws</w:instrText>
      </w:r>
      <w:r w:rsidR="00A8097E" w:rsidRPr="00F1733A">
        <w:rPr>
          <w:lang w:val="uk-UA"/>
        </w:rPr>
        <w:instrText>/</w:instrText>
      </w:r>
      <w:r w:rsidR="00A8097E">
        <w:instrText>show</w:instrText>
      </w:r>
      <w:r w:rsidR="00A8097E" w:rsidRPr="00F1733A">
        <w:rPr>
          <w:lang w:val="uk-UA"/>
        </w:rPr>
        <w:instrText>/240/95-вр" \</w:instrText>
      </w:r>
      <w:r w:rsidR="00A8097E">
        <w:instrText>l</w:instrText>
      </w:r>
      <w:r w:rsidR="00A8097E" w:rsidRPr="00F1733A">
        <w:rPr>
          <w:lang w:val="uk-UA"/>
        </w:rPr>
        <w:instrText xml:space="preserve"> "_</w:instrText>
      </w:r>
      <w:r w:rsidR="00A8097E">
        <w:instrText>blank</w:instrText>
      </w:r>
      <w:r w:rsidR="00A8097E" w:rsidRPr="00F1733A">
        <w:rPr>
          <w:lang w:val="uk-UA"/>
        </w:rPr>
        <w:instrText>"</w:instrText>
      </w:r>
      <w:r w:rsidR="009B27E6">
        <w:fldChar w:fldCharType="separate"/>
      </w:r>
      <w:r>
        <w:rPr>
          <w:rStyle w:val="a8"/>
          <w:i/>
          <w:sz w:val="28"/>
          <w:szCs w:val="28"/>
          <w:lang w:val="uk-UA"/>
        </w:rPr>
        <w:t>№ 240/95-ВР</w:t>
      </w:r>
      <w:r w:rsidR="009B27E6">
        <w:fldChar w:fldCharType="end"/>
      </w:r>
      <w:r>
        <w:rPr>
          <w:rStyle w:val="apple-converted-space"/>
          <w:i/>
          <w:sz w:val="28"/>
          <w:szCs w:val="28"/>
          <w:lang w:val="uk-UA"/>
        </w:rPr>
        <w:t> 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введення в дію Закону України </w:t>
      </w:r>
      <w:proofErr w:type="spellStart"/>
      <w:r>
        <w:rPr>
          <w:i/>
          <w:sz w:val="28"/>
          <w:szCs w:val="28"/>
          <w:lang w:val="uk-UA"/>
        </w:rPr>
        <w:t>“Про</w:t>
      </w:r>
      <w:proofErr w:type="spellEnd"/>
      <w:r>
        <w:rPr>
          <w:i/>
          <w:sz w:val="28"/>
          <w:szCs w:val="28"/>
          <w:lang w:val="uk-UA"/>
        </w:rPr>
        <w:t xml:space="preserve"> донорство крові та її </w:t>
      </w:r>
      <w:proofErr w:type="spellStart"/>
      <w:r>
        <w:rPr>
          <w:i/>
          <w:sz w:val="28"/>
          <w:szCs w:val="28"/>
          <w:lang w:val="uk-UA"/>
        </w:rPr>
        <w:t>компонентів”</w:t>
      </w:r>
      <w:proofErr w:type="spellEnd"/>
      <w:r>
        <w:rPr>
          <w:i/>
          <w:sz w:val="28"/>
          <w:szCs w:val="28"/>
          <w:lang w:val="uk-UA"/>
        </w:rPr>
        <w:t>.</w:t>
      </w:r>
    </w:p>
    <w:p w:rsidR="000F72B8" w:rsidRDefault="000F72B8" w:rsidP="000F72B8">
      <w:pPr>
        <w:jc w:val="center"/>
        <w:rPr>
          <w:sz w:val="28"/>
          <w:szCs w:val="28"/>
        </w:rPr>
      </w:pPr>
    </w:p>
    <w:p w:rsidR="000F72B8" w:rsidRDefault="000F72B8" w:rsidP="000F72B8">
      <w:pPr>
        <w:jc w:val="right"/>
        <w:rPr>
          <w:sz w:val="22"/>
          <w:szCs w:val="22"/>
        </w:rPr>
      </w:pPr>
    </w:p>
    <w:p w:rsidR="000F72B8" w:rsidRDefault="000F72B8" w:rsidP="000F72B8">
      <w:pPr>
        <w:jc w:val="right"/>
        <w:rPr>
          <w:sz w:val="22"/>
          <w:szCs w:val="22"/>
        </w:rPr>
      </w:pPr>
    </w:p>
    <w:p w:rsidR="000F72B8" w:rsidRDefault="000F72B8" w:rsidP="000F72B8">
      <w:pPr>
        <w:jc w:val="right"/>
        <w:rPr>
          <w:sz w:val="22"/>
          <w:szCs w:val="22"/>
        </w:rPr>
      </w:pPr>
    </w:p>
    <w:p w:rsidR="000F72B8" w:rsidRDefault="000F72B8" w:rsidP="000F72B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Додаток</w:t>
      </w:r>
      <w:proofErr w:type="spellEnd"/>
      <w:r>
        <w:rPr>
          <w:sz w:val="22"/>
          <w:szCs w:val="22"/>
        </w:rPr>
        <w:t xml:space="preserve"> 2 до</w:t>
      </w:r>
    </w:p>
    <w:p w:rsidR="00525264" w:rsidRDefault="00525264" w:rsidP="00525264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Міської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цільової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  <w:lang w:val="uk-UA"/>
        </w:rPr>
        <w:t xml:space="preserve"> </w:t>
      </w:r>
      <w:r w:rsidRPr="00D64377">
        <w:rPr>
          <w:sz w:val="22"/>
          <w:szCs w:val="22"/>
          <w:lang w:val="uk-UA"/>
        </w:rPr>
        <w:t xml:space="preserve">фінансової </w:t>
      </w:r>
      <w:proofErr w:type="gramStart"/>
      <w:r w:rsidRPr="00D64377">
        <w:rPr>
          <w:sz w:val="22"/>
          <w:szCs w:val="22"/>
          <w:lang w:val="uk-UA"/>
        </w:rPr>
        <w:t>п</w:t>
      </w:r>
      <w:proofErr w:type="gramEnd"/>
      <w:r w:rsidRPr="00D64377">
        <w:rPr>
          <w:sz w:val="22"/>
          <w:szCs w:val="22"/>
          <w:lang w:val="uk-UA"/>
        </w:rPr>
        <w:t xml:space="preserve">ідтримки </w:t>
      </w:r>
    </w:p>
    <w:p w:rsidR="00525264" w:rsidRDefault="00525264" w:rsidP="00525264">
      <w:pPr>
        <w:jc w:val="right"/>
        <w:rPr>
          <w:sz w:val="22"/>
          <w:szCs w:val="22"/>
          <w:lang w:val="uk-UA"/>
        </w:rPr>
      </w:pPr>
      <w:r w:rsidRPr="00D64377">
        <w:rPr>
          <w:sz w:val="22"/>
          <w:szCs w:val="22"/>
          <w:lang w:val="uk-UA"/>
        </w:rPr>
        <w:t xml:space="preserve">Комунального некомерційного підприємства «Ніжинський </w:t>
      </w:r>
    </w:p>
    <w:p w:rsidR="00525264" w:rsidRDefault="00525264" w:rsidP="00525264">
      <w:pPr>
        <w:jc w:val="right"/>
        <w:rPr>
          <w:sz w:val="22"/>
          <w:szCs w:val="22"/>
          <w:lang w:val="uk-UA"/>
        </w:rPr>
      </w:pPr>
      <w:r w:rsidRPr="00D64377">
        <w:rPr>
          <w:sz w:val="22"/>
          <w:szCs w:val="22"/>
          <w:lang w:val="uk-UA"/>
        </w:rPr>
        <w:t xml:space="preserve">міський центр первинної медико-санітарної допомоги» </w:t>
      </w:r>
    </w:p>
    <w:p w:rsidR="00525264" w:rsidRDefault="00525264" w:rsidP="00525264">
      <w:pPr>
        <w:jc w:val="right"/>
        <w:rPr>
          <w:sz w:val="24"/>
          <w:szCs w:val="24"/>
          <w:lang w:val="uk-UA"/>
        </w:rPr>
      </w:pPr>
      <w:r w:rsidRPr="00D64377">
        <w:rPr>
          <w:sz w:val="22"/>
          <w:szCs w:val="22"/>
          <w:lang w:val="uk-UA"/>
        </w:rPr>
        <w:t>Ніжинської міської ради Чернігівської області</w:t>
      </w:r>
      <w:r>
        <w:rPr>
          <w:sz w:val="22"/>
          <w:szCs w:val="22"/>
          <w:lang w:val="uk-UA"/>
        </w:rPr>
        <w:t xml:space="preserve"> та </w:t>
      </w:r>
      <w:r w:rsidRPr="00525264">
        <w:rPr>
          <w:sz w:val="24"/>
          <w:szCs w:val="24"/>
          <w:lang w:val="uk-UA"/>
        </w:rPr>
        <w:t xml:space="preserve">забезпечення </w:t>
      </w:r>
    </w:p>
    <w:p w:rsidR="00525264" w:rsidRPr="00D64377" w:rsidRDefault="00525264" w:rsidP="00525264">
      <w:pPr>
        <w:jc w:val="right"/>
        <w:rPr>
          <w:lang w:val="uk-UA"/>
        </w:rPr>
      </w:pPr>
      <w:r w:rsidRPr="00525264">
        <w:rPr>
          <w:sz w:val="24"/>
          <w:szCs w:val="24"/>
          <w:lang w:val="uk-UA"/>
        </w:rPr>
        <w:t>медичної допомоги населенню</w:t>
      </w:r>
      <w:r w:rsidRPr="00391B96">
        <w:rPr>
          <w:b/>
          <w:sz w:val="28"/>
          <w:szCs w:val="28"/>
          <w:lang w:val="uk-UA"/>
        </w:rPr>
        <w:t xml:space="preserve"> </w:t>
      </w:r>
      <w:r w:rsidRPr="00D64377">
        <w:rPr>
          <w:sz w:val="22"/>
          <w:szCs w:val="22"/>
          <w:lang w:val="uk-UA"/>
        </w:rPr>
        <w:t>на 2020 рік»</w:t>
      </w:r>
    </w:p>
    <w:p w:rsidR="000F72B8" w:rsidRPr="00D64377" w:rsidRDefault="000F72B8" w:rsidP="000F72B8">
      <w:pPr>
        <w:jc w:val="center"/>
        <w:rPr>
          <w:lang w:val="uk-UA"/>
        </w:rPr>
      </w:pPr>
    </w:p>
    <w:p w:rsidR="000F72B8" w:rsidRPr="00A43363" w:rsidRDefault="000F72B8" w:rsidP="000F72B8">
      <w:pPr>
        <w:jc w:val="center"/>
        <w:rPr>
          <w:i/>
          <w:lang w:val="uk-UA"/>
        </w:rPr>
      </w:pPr>
      <w:r w:rsidRPr="00A43363">
        <w:rPr>
          <w:sz w:val="28"/>
          <w:szCs w:val="28"/>
          <w:lang w:val="uk-UA"/>
        </w:rPr>
        <w:t>Переліки захворювань пацієнтів, за якими, у разі амбулаторного лікування, здійснюється  безоплатний та пільговий відпуск лікарських засобів  за рецептами лікарів з наступним відшкодуванням за рахунок бюджетних коштів</w:t>
      </w:r>
    </w:p>
    <w:p w:rsidR="008812B6" w:rsidRPr="00A43363" w:rsidRDefault="008812B6" w:rsidP="008812B6">
      <w:pPr>
        <w:jc w:val="center"/>
        <w:rPr>
          <w:sz w:val="28"/>
          <w:szCs w:val="28"/>
          <w:lang w:val="uk-UA"/>
        </w:rPr>
      </w:pPr>
      <w:r w:rsidRPr="00A43363">
        <w:rPr>
          <w:i/>
          <w:lang w:val="uk-UA"/>
        </w:rPr>
        <w:t xml:space="preserve">(згідно постанови Кабінету Міністрів України №1303 від 17.08.1998р. зі змінами) </w:t>
      </w:r>
    </w:p>
    <w:p w:rsidR="000F72B8" w:rsidRPr="008812B6" w:rsidRDefault="000F72B8" w:rsidP="000F72B8">
      <w:pPr>
        <w:jc w:val="center"/>
        <w:rPr>
          <w:i/>
          <w:color w:val="000000"/>
          <w:sz w:val="28"/>
          <w:szCs w:val="28"/>
          <w:lang w:val="uk-UA"/>
        </w:rPr>
      </w:pPr>
    </w:p>
    <w:p w:rsidR="000F72B8" w:rsidRDefault="000F72B8" w:rsidP="000F72B8">
      <w:pPr>
        <w:pStyle w:val="rvps14"/>
        <w:shd w:val="clear" w:color="auto" w:fill="FFFFFF"/>
        <w:spacing w:before="150" w:after="0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1. Онкологічні захворювання</w:t>
      </w:r>
      <w:bookmarkStart w:id="28" w:name="n38"/>
      <w:bookmarkEnd w:id="28"/>
      <w:r>
        <w:rPr>
          <w:i/>
          <w:sz w:val="28"/>
          <w:szCs w:val="28"/>
          <w:lang w:val="uk-UA"/>
        </w:rPr>
        <w:t xml:space="preserve"> 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2. Гематологічні захворювання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29" w:name="n39"/>
      <w:bookmarkEnd w:id="29"/>
      <w:r>
        <w:rPr>
          <w:i/>
          <w:color w:val="000000"/>
          <w:sz w:val="28"/>
          <w:szCs w:val="28"/>
          <w:lang w:val="uk-UA"/>
        </w:rPr>
        <w:t>3. Діабет (цукровий і нецукровий)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0" w:name="n40"/>
      <w:bookmarkEnd w:id="30"/>
      <w:r>
        <w:rPr>
          <w:i/>
          <w:color w:val="000000"/>
          <w:sz w:val="28"/>
          <w:szCs w:val="28"/>
          <w:lang w:val="uk-UA"/>
        </w:rPr>
        <w:t>4. Ревматизм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1" w:name="n41"/>
      <w:bookmarkEnd w:id="31"/>
      <w:r>
        <w:rPr>
          <w:i/>
          <w:color w:val="000000"/>
          <w:sz w:val="28"/>
          <w:szCs w:val="28"/>
          <w:lang w:val="uk-UA"/>
        </w:rPr>
        <w:t xml:space="preserve">5. </w:t>
      </w:r>
      <w:proofErr w:type="spellStart"/>
      <w:r>
        <w:rPr>
          <w:i/>
          <w:color w:val="000000"/>
          <w:sz w:val="28"/>
          <w:szCs w:val="28"/>
          <w:lang w:val="uk-UA"/>
        </w:rPr>
        <w:t>Ревматоїдний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артрит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2" w:name="n42"/>
      <w:bookmarkEnd w:id="32"/>
      <w:r>
        <w:rPr>
          <w:i/>
          <w:color w:val="000000"/>
          <w:sz w:val="28"/>
          <w:szCs w:val="28"/>
          <w:lang w:val="uk-UA"/>
        </w:rPr>
        <w:t>6. Пухирчатка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3" w:name="n43"/>
      <w:bookmarkEnd w:id="33"/>
      <w:r>
        <w:rPr>
          <w:i/>
          <w:color w:val="000000"/>
          <w:sz w:val="28"/>
          <w:szCs w:val="28"/>
          <w:lang w:val="uk-UA"/>
        </w:rPr>
        <w:t>7. Системний гострий вовчак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4" w:name="n44"/>
      <w:bookmarkEnd w:id="34"/>
      <w:r>
        <w:rPr>
          <w:i/>
          <w:color w:val="000000"/>
          <w:sz w:val="28"/>
          <w:szCs w:val="28"/>
          <w:lang w:val="uk-UA"/>
        </w:rPr>
        <w:t>8. Системні, хронічні, тяжкі захворювання шкіри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5" w:name="n45"/>
      <w:bookmarkEnd w:id="35"/>
      <w:r>
        <w:rPr>
          <w:i/>
          <w:color w:val="000000"/>
          <w:sz w:val="28"/>
          <w:szCs w:val="28"/>
          <w:lang w:val="uk-UA"/>
        </w:rPr>
        <w:t>9. Сифіліс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6" w:name="n46"/>
      <w:bookmarkEnd w:id="36"/>
      <w:r>
        <w:rPr>
          <w:i/>
          <w:color w:val="000000"/>
          <w:sz w:val="28"/>
          <w:szCs w:val="28"/>
          <w:lang w:val="uk-UA"/>
        </w:rPr>
        <w:t>10. Лепра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7" w:name="n47"/>
      <w:bookmarkEnd w:id="37"/>
      <w:r>
        <w:rPr>
          <w:i/>
          <w:color w:val="000000"/>
          <w:sz w:val="28"/>
          <w:szCs w:val="28"/>
          <w:lang w:val="uk-UA"/>
        </w:rPr>
        <w:t>11. Туберкульоз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8" w:name="n48"/>
      <w:bookmarkEnd w:id="38"/>
      <w:r>
        <w:rPr>
          <w:i/>
          <w:color w:val="000000"/>
          <w:sz w:val="28"/>
          <w:szCs w:val="28"/>
          <w:lang w:val="uk-UA"/>
        </w:rPr>
        <w:t xml:space="preserve">12. </w:t>
      </w:r>
      <w:proofErr w:type="spellStart"/>
      <w:r>
        <w:rPr>
          <w:i/>
          <w:color w:val="000000"/>
          <w:sz w:val="28"/>
          <w:szCs w:val="28"/>
          <w:lang w:val="uk-UA"/>
        </w:rPr>
        <w:t>Аддісонова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хвороба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9" w:name="n49"/>
      <w:bookmarkEnd w:id="39"/>
      <w:r>
        <w:rPr>
          <w:i/>
          <w:color w:val="000000"/>
          <w:sz w:val="28"/>
          <w:szCs w:val="28"/>
          <w:lang w:val="uk-UA"/>
        </w:rPr>
        <w:lastRenderedPageBreak/>
        <w:t xml:space="preserve">13. </w:t>
      </w:r>
      <w:proofErr w:type="spellStart"/>
      <w:r>
        <w:rPr>
          <w:i/>
          <w:color w:val="000000"/>
          <w:sz w:val="28"/>
          <w:szCs w:val="28"/>
          <w:lang w:val="uk-UA"/>
        </w:rPr>
        <w:t>Гепатоцеребральна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дистрофія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0" w:name="n50"/>
      <w:bookmarkEnd w:id="40"/>
      <w:r>
        <w:rPr>
          <w:i/>
          <w:color w:val="000000"/>
          <w:sz w:val="28"/>
          <w:szCs w:val="28"/>
          <w:lang w:val="uk-UA"/>
        </w:rPr>
        <w:t xml:space="preserve">14. </w:t>
      </w:r>
      <w:proofErr w:type="spellStart"/>
      <w:r>
        <w:rPr>
          <w:i/>
          <w:color w:val="000000"/>
          <w:sz w:val="28"/>
          <w:szCs w:val="28"/>
          <w:lang w:val="uk-UA"/>
        </w:rPr>
        <w:t>Фенілкетонурія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1" w:name="n51"/>
      <w:bookmarkEnd w:id="41"/>
      <w:r>
        <w:rPr>
          <w:i/>
          <w:color w:val="000000"/>
          <w:sz w:val="28"/>
          <w:szCs w:val="28"/>
          <w:lang w:val="uk-UA"/>
        </w:rPr>
        <w:t>15. Шизофренія та епілепсія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2" w:name="n52"/>
      <w:bookmarkEnd w:id="42"/>
      <w:r>
        <w:rPr>
          <w:i/>
          <w:color w:val="000000"/>
          <w:sz w:val="28"/>
          <w:szCs w:val="28"/>
          <w:lang w:val="uk-UA"/>
        </w:rPr>
        <w:t>16. Психічні захворювання (інвалідам I та II груп, а також хворим, які працюють в лікувально-виробничих майстернях психоневрологічних і психіатричних закладів)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3" w:name="n53"/>
      <w:bookmarkEnd w:id="43"/>
      <w:r>
        <w:rPr>
          <w:i/>
          <w:color w:val="000000"/>
          <w:sz w:val="28"/>
          <w:szCs w:val="28"/>
          <w:lang w:val="uk-UA"/>
        </w:rPr>
        <w:t>17. Стан після операції протезування клапанів серця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4" w:name="n54"/>
      <w:bookmarkEnd w:id="44"/>
      <w:r>
        <w:rPr>
          <w:i/>
          <w:color w:val="000000"/>
          <w:sz w:val="28"/>
          <w:szCs w:val="28"/>
          <w:lang w:val="uk-UA"/>
        </w:rPr>
        <w:t xml:space="preserve">18. Гостра переміжна </w:t>
      </w:r>
      <w:proofErr w:type="spellStart"/>
      <w:r>
        <w:rPr>
          <w:i/>
          <w:color w:val="000000"/>
          <w:sz w:val="28"/>
          <w:szCs w:val="28"/>
          <w:lang w:val="uk-UA"/>
        </w:rPr>
        <w:t>порфірія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5" w:name="n55"/>
      <w:bookmarkEnd w:id="45"/>
      <w:r>
        <w:rPr>
          <w:i/>
          <w:color w:val="000000"/>
          <w:sz w:val="28"/>
          <w:szCs w:val="28"/>
          <w:lang w:val="uk-UA"/>
        </w:rPr>
        <w:t xml:space="preserve">19. </w:t>
      </w:r>
      <w:proofErr w:type="spellStart"/>
      <w:r>
        <w:rPr>
          <w:i/>
          <w:color w:val="000000"/>
          <w:sz w:val="28"/>
          <w:szCs w:val="28"/>
          <w:lang w:val="uk-UA"/>
        </w:rPr>
        <w:t>Муковісцидоз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6" w:name="n56"/>
      <w:bookmarkEnd w:id="46"/>
      <w:r>
        <w:rPr>
          <w:i/>
          <w:color w:val="000000"/>
          <w:sz w:val="28"/>
          <w:szCs w:val="28"/>
          <w:lang w:val="uk-UA"/>
        </w:rPr>
        <w:t>20. Тяжкі форми бруцельозу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7" w:name="n57"/>
      <w:bookmarkEnd w:id="47"/>
      <w:r>
        <w:rPr>
          <w:i/>
          <w:color w:val="000000"/>
          <w:sz w:val="28"/>
          <w:szCs w:val="28"/>
          <w:lang w:val="uk-UA"/>
        </w:rPr>
        <w:t>21. Дизентерія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8" w:name="n58"/>
      <w:bookmarkEnd w:id="48"/>
      <w:r>
        <w:rPr>
          <w:i/>
          <w:color w:val="000000"/>
          <w:sz w:val="28"/>
          <w:szCs w:val="28"/>
          <w:lang w:val="uk-UA"/>
        </w:rPr>
        <w:t xml:space="preserve">22. </w:t>
      </w:r>
      <w:proofErr w:type="spellStart"/>
      <w:r>
        <w:rPr>
          <w:i/>
          <w:color w:val="000000"/>
          <w:sz w:val="28"/>
          <w:szCs w:val="28"/>
          <w:lang w:val="uk-UA"/>
        </w:rPr>
        <w:t>Гіпофізарний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нанізм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9" w:name="n59"/>
      <w:bookmarkEnd w:id="49"/>
      <w:r>
        <w:rPr>
          <w:i/>
          <w:color w:val="000000"/>
          <w:sz w:val="28"/>
          <w:szCs w:val="28"/>
          <w:lang w:val="uk-UA"/>
        </w:rPr>
        <w:t>23. Стан після пересадки органів і тканин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0" w:name="n60"/>
      <w:bookmarkEnd w:id="50"/>
      <w:r>
        <w:rPr>
          <w:i/>
          <w:color w:val="000000"/>
          <w:sz w:val="28"/>
          <w:szCs w:val="28"/>
          <w:lang w:val="uk-UA"/>
        </w:rPr>
        <w:t>24. Бронхіальна астма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1" w:name="n61"/>
      <w:bookmarkEnd w:id="51"/>
      <w:r>
        <w:rPr>
          <w:i/>
          <w:color w:val="000000"/>
          <w:sz w:val="28"/>
          <w:szCs w:val="28"/>
          <w:lang w:val="uk-UA"/>
        </w:rPr>
        <w:t xml:space="preserve">25. Хвороба </w:t>
      </w:r>
      <w:proofErr w:type="spellStart"/>
      <w:r>
        <w:rPr>
          <w:i/>
          <w:color w:val="000000"/>
          <w:sz w:val="28"/>
          <w:szCs w:val="28"/>
          <w:lang w:val="uk-UA"/>
        </w:rPr>
        <w:t>Бехтерєва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2" w:name="n62"/>
      <w:bookmarkEnd w:id="52"/>
      <w:r>
        <w:rPr>
          <w:i/>
          <w:color w:val="000000"/>
          <w:sz w:val="28"/>
          <w:szCs w:val="28"/>
          <w:lang w:val="uk-UA"/>
        </w:rPr>
        <w:t xml:space="preserve">26. </w:t>
      </w:r>
      <w:proofErr w:type="spellStart"/>
      <w:r>
        <w:rPr>
          <w:i/>
          <w:color w:val="000000"/>
          <w:sz w:val="28"/>
          <w:szCs w:val="28"/>
          <w:lang w:val="uk-UA"/>
        </w:rPr>
        <w:t>Міостенія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3" w:name="n63"/>
      <w:bookmarkEnd w:id="53"/>
      <w:r>
        <w:rPr>
          <w:i/>
          <w:color w:val="000000"/>
          <w:sz w:val="28"/>
          <w:szCs w:val="28"/>
          <w:lang w:val="uk-UA"/>
        </w:rPr>
        <w:t>27. Міопатія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4" w:name="n64"/>
      <w:bookmarkEnd w:id="54"/>
      <w:r>
        <w:rPr>
          <w:i/>
          <w:color w:val="000000"/>
          <w:sz w:val="28"/>
          <w:szCs w:val="28"/>
          <w:lang w:val="uk-UA"/>
        </w:rPr>
        <w:t xml:space="preserve">28. </w:t>
      </w:r>
      <w:proofErr w:type="spellStart"/>
      <w:r>
        <w:rPr>
          <w:i/>
          <w:color w:val="000000"/>
          <w:sz w:val="28"/>
          <w:szCs w:val="28"/>
          <w:lang w:val="uk-UA"/>
        </w:rPr>
        <w:t>Мозочкова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атаксія Марі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5" w:name="n65"/>
      <w:bookmarkEnd w:id="55"/>
      <w:r>
        <w:rPr>
          <w:i/>
          <w:color w:val="000000"/>
          <w:sz w:val="28"/>
          <w:szCs w:val="28"/>
          <w:lang w:val="uk-UA"/>
        </w:rPr>
        <w:t>29. Хвороба Паркінсона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6" w:name="n66"/>
      <w:bookmarkEnd w:id="56"/>
      <w:r>
        <w:rPr>
          <w:i/>
          <w:color w:val="000000"/>
          <w:sz w:val="28"/>
          <w:szCs w:val="28"/>
          <w:lang w:val="uk-UA"/>
        </w:rPr>
        <w:t>30. Інфаркт міокарду (перші шість місяців)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7" w:name="n67"/>
      <w:bookmarkEnd w:id="57"/>
      <w:r>
        <w:rPr>
          <w:i/>
          <w:color w:val="000000"/>
          <w:sz w:val="28"/>
          <w:szCs w:val="28"/>
          <w:lang w:val="uk-UA"/>
        </w:rPr>
        <w:t>31. Дитячий церебральний параліч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8" w:name="n68"/>
      <w:bookmarkEnd w:id="58"/>
      <w:r>
        <w:rPr>
          <w:i/>
          <w:color w:val="000000"/>
          <w:sz w:val="28"/>
          <w:szCs w:val="28"/>
          <w:lang w:val="uk-UA"/>
        </w:rPr>
        <w:t xml:space="preserve">32. СНІД, </w:t>
      </w:r>
      <w:proofErr w:type="spellStart"/>
      <w:r>
        <w:rPr>
          <w:i/>
          <w:color w:val="000000"/>
          <w:sz w:val="28"/>
          <w:szCs w:val="28"/>
          <w:lang w:val="uk-UA"/>
        </w:rPr>
        <w:t>ВІЧ-інфекція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9" w:name="n69"/>
      <w:bookmarkEnd w:id="59"/>
      <w:r>
        <w:rPr>
          <w:i/>
          <w:color w:val="000000"/>
          <w:sz w:val="28"/>
          <w:szCs w:val="28"/>
          <w:lang w:val="uk-UA"/>
        </w:rPr>
        <w:t>33. Післяопераційний гіпотиреоз, у тому числі з приводу раку щитовидної залози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60" w:name="n70"/>
      <w:bookmarkEnd w:id="60"/>
      <w:r>
        <w:rPr>
          <w:i/>
          <w:color w:val="000000"/>
          <w:sz w:val="28"/>
          <w:szCs w:val="28"/>
          <w:lang w:val="uk-UA"/>
        </w:rPr>
        <w:t xml:space="preserve">34. </w:t>
      </w:r>
      <w:proofErr w:type="spellStart"/>
      <w:r>
        <w:rPr>
          <w:i/>
          <w:color w:val="000000"/>
          <w:sz w:val="28"/>
          <w:szCs w:val="28"/>
          <w:lang w:val="uk-UA"/>
        </w:rPr>
        <w:t>Гіпопаратиреоз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sz w:val="22"/>
          <w:szCs w:val="22"/>
        </w:rPr>
      </w:pPr>
      <w:bookmarkStart w:id="61" w:name="n71"/>
      <w:bookmarkEnd w:id="61"/>
      <w:r>
        <w:rPr>
          <w:i/>
          <w:color w:val="000000"/>
          <w:sz w:val="28"/>
          <w:szCs w:val="28"/>
          <w:lang w:val="uk-UA"/>
        </w:rPr>
        <w:t xml:space="preserve">35. Вроджена </w:t>
      </w:r>
      <w:proofErr w:type="spellStart"/>
      <w:r>
        <w:rPr>
          <w:i/>
          <w:color w:val="000000"/>
          <w:sz w:val="28"/>
          <w:szCs w:val="28"/>
          <w:lang w:val="uk-UA"/>
        </w:rPr>
        <w:t>дисфункція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кори </w:t>
      </w:r>
      <w:proofErr w:type="spellStart"/>
      <w:r>
        <w:rPr>
          <w:i/>
          <w:color w:val="000000"/>
          <w:sz w:val="28"/>
          <w:szCs w:val="28"/>
          <w:lang w:val="uk-UA"/>
        </w:rPr>
        <w:t>наднирників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sectPr w:rsidR="000F72B8" w:rsidSect="004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start w:val="2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23A534CB"/>
    <w:multiLevelType w:val="hybridMultilevel"/>
    <w:tmpl w:val="3EAA8B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D09A2"/>
    <w:multiLevelType w:val="hybridMultilevel"/>
    <w:tmpl w:val="B70CD51C"/>
    <w:lvl w:ilvl="0" w:tplc="BB7C2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E7"/>
    <w:rsid w:val="00005087"/>
    <w:rsid w:val="000078D6"/>
    <w:rsid w:val="00020938"/>
    <w:rsid w:val="00020C0E"/>
    <w:rsid w:val="00022576"/>
    <w:rsid w:val="00024818"/>
    <w:rsid w:val="00034B7C"/>
    <w:rsid w:val="00040F26"/>
    <w:rsid w:val="00045FFD"/>
    <w:rsid w:val="00050FEC"/>
    <w:rsid w:val="00053C85"/>
    <w:rsid w:val="000563EE"/>
    <w:rsid w:val="00077A32"/>
    <w:rsid w:val="00080FCA"/>
    <w:rsid w:val="00081A4B"/>
    <w:rsid w:val="00085EBC"/>
    <w:rsid w:val="000A6FC6"/>
    <w:rsid w:val="000A790B"/>
    <w:rsid w:val="000B6204"/>
    <w:rsid w:val="000C340B"/>
    <w:rsid w:val="000D00B5"/>
    <w:rsid w:val="000D3B6B"/>
    <w:rsid w:val="000F24BA"/>
    <w:rsid w:val="000F72B8"/>
    <w:rsid w:val="00130688"/>
    <w:rsid w:val="00133D59"/>
    <w:rsid w:val="0015678A"/>
    <w:rsid w:val="00161DEF"/>
    <w:rsid w:val="00177B27"/>
    <w:rsid w:val="00186757"/>
    <w:rsid w:val="00190479"/>
    <w:rsid w:val="001906E4"/>
    <w:rsid w:val="0019253C"/>
    <w:rsid w:val="001A1CDD"/>
    <w:rsid w:val="001A3D66"/>
    <w:rsid w:val="001C1589"/>
    <w:rsid w:val="001C51C8"/>
    <w:rsid w:val="00203D09"/>
    <w:rsid w:val="00222FD2"/>
    <w:rsid w:val="00251807"/>
    <w:rsid w:val="002559AB"/>
    <w:rsid w:val="002669A0"/>
    <w:rsid w:val="002730EB"/>
    <w:rsid w:val="0027672E"/>
    <w:rsid w:val="00286E3D"/>
    <w:rsid w:val="002B27B8"/>
    <w:rsid w:val="002B756D"/>
    <w:rsid w:val="002C443D"/>
    <w:rsid w:val="002C4C29"/>
    <w:rsid w:val="002C7A7B"/>
    <w:rsid w:val="002E2BE8"/>
    <w:rsid w:val="0030745A"/>
    <w:rsid w:val="00313ABA"/>
    <w:rsid w:val="00320B77"/>
    <w:rsid w:val="0033799E"/>
    <w:rsid w:val="003456F2"/>
    <w:rsid w:val="0035692D"/>
    <w:rsid w:val="00380785"/>
    <w:rsid w:val="00391B96"/>
    <w:rsid w:val="0039247B"/>
    <w:rsid w:val="003A7F69"/>
    <w:rsid w:val="003B2B18"/>
    <w:rsid w:val="003C3EA0"/>
    <w:rsid w:val="003C6676"/>
    <w:rsid w:val="0041127F"/>
    <w:rsid w:val="00440826"/>
    <w:rsid w:val="00442134"/>
    <w:rsid w:val="00473BCA"/>
    <w:rsid w:val="0048434E"/>
    <w:rsid w:val="00491430"/>
    <w:rsid w:val="0049711B"/>
    <w:rsid w:val="004B1808"/>
    <w:rsid w:val="004C0248"/>
    <w:rsid w:val="004C69D4"/>
    <w:rsid w:val="004F4982"/>
    <w:rsid w:val="004F7D56"/>
    <w:rsid w:val="00520E22"/>
    <w:rsid w:val="00521299"/>
    <w:rsid w:val="00525264"/>
    <w:rsid w:val="00527708"/>
    <w:rsid w:val="00527F33"/>
    <w:rsid w:val="005316EE"/>
    <w:rsid w:val="00535A08"/>
    <w:rsid w:val="00560A47"/>
    <w:rsid w:val="0057113F"/>
    <w:rsid w:val="00575B5B"/>
    <w:rsid w:val="00583DCE"/>
    <w:rsid w:val="00590344"/>
    <w:rsid w:val="005A205F"/>
    <w:rsid w:val="005A6365"/>
    <w:rsid w:val="005B580C"/>
    <w:rsid w:val="005D5155"/>
    <w:rsid w:val="005E1C4D"/>
    <w:rsid w:val="005E2378"/>
    <w:rsid w:val="005F4B91"/>
    <w:rsid w:val="00626F08"/>
    <w:rsid w:val="006305E0"/>
    <w:rsid w:val="00634F35"/>
    <w:rsid w:val="00656FC2"/>
    <w:rsid w:val="00662FF3"/>
    <w:rsid w:val="00686BAF"/>
    <w:rsid w:val="006909FB"/>
    <w:rsid w:val="006A326A"/>
    <w:rsid w:val="006B1564"/>
    <w:rsid w:val="006B4DA7"/>
    <w:rsid w:val="006B7C52"/>
    <w:rsid w:val="006C713A"/>
    <w:rsid w:val="006E3D37"/>
    <w:rsid w:val="006E4AAA"/>
    <w:rsid w:val="006E576A"/>
    <w:rsid w:val="00702CB8"/>
    <w:rsid w:val="007147A4"/>
    <w:rsid w:val="00722AC9"/>
    <w:rsid w:val="00760EE0"/>
    <w:rsid w:val="00774430"/>
    <w:rsid w:val="00775300"/>
    <w:rsid w:val="00787C96"/>
    <w:rsid w:val="00790443"/>
    <w:rsid w:val="007A6B15"/>
    <w:rsid w:val="007E1886"/>
    <w:rsid w:val="007E2D01"/>
    <w:rsid w:val="007F4F39"/>
    <w:rsid w:val="008034F0"/>
    <w:rsid w:val="00835F62"/>
    <w:rsid w:val="008812B6"/>
    <w:rsid w:val="00890B47"/>
    <w:rsid w:val="008A4EE3"/>
    <w:rsid w:val="008B09D0"/>
    <w:rsid w:val="008B5422"/>
    <w:rsid w:val="008D44E7"/>
    <w:rsid w:val="008E6B4C"/>
    <w:rsid w:val="00900C86"/>
    <w:rsid w:val="009035E9"/>
    <w:rsid w:val="00912A46"/>
    <w:rsid w:val="00992E45"/>
    <w:rsid w:val="00992E82"/>
    <w:rsid w:val="0099789F"/>
    <w:rsid w:val="009B27E6"/>
    <w:rsid w:val="009C1D85"/>
    <w:rsid w:val="009F2943"/>
    <w:rsid w:val="009F490F"/>
    <w:rsid w:val="00A25F3D"/>
    <w:rsid w:val="00A36C03"/>
    <w:rsid w:val="00A43363"/>
    <w:rsid w:val="00A52400"/>
    <w:rsid w:val="00A733E0"/>
    <w:rsid w:val="00A8097E"/>
    <w:rsid w:val="00A93303"/>
    <w:rsid w:val="00AA4D93"/>
    <w:rsid w:val="00AB524D"/>
    <w:rsid w:val="00AB5D92"/>
    <w:rsid w:val="00AC42AA"/>
    <w:rsid w:val="00AD2102"/>
    <w:rsid w:val="00AD2666"/>
    <w:rsid w:val="00AF1683"/>
    <w:rsid w:val="00B21A59"/>
    <w:rsid w:val="00B21E7E"/>
    <w:rsid w:val="00B322CD"/>
    <w:rsid w:val="00B335C2"/>
    <w:rsid w:val="00B413E1"/>
    <w:rsid w:val="00B42719"/>
    <w:rsid w:val="00B4562A"/>
    <w:rsid w:val="00B63071"/>
    <w:rsid w:val="00B71108"/>
    <w:rsid w:val="00B8631C"/>
    <w:rsid w:val="00B96B50"/>
    <w:rsid w:val="00BC0216"/>
    <w:rsid w:val="00BD2487"/>
    <w:rsid w:val="00BE70AF"/>
    <w:rsid w:val="00BF10E5"/>
    <w:rsid w:val="00C006F5"/>
    <w:rsid w:val="00C16530"/>
    <w:rsid w:val="00C37AD2"/>
    <w:rsid w:val="00C432F8"/>
    <w:rsid w:val="00C65ABD"/>
    <w:rsid w:val="00C85784"/>
    <w:rsid w:val="00CB665B"/>
    <w:rsid w:val="00CD358D"/>
    <w:rsid w:val="00CD5DAB"/>
    <w:rsid w:val="00CF2E18"/>
    <w:rsid w:val="00D05CE4"/>
    <w:rsid w:val="00D21AE4"/>
    <w:rsid w:val="00D35AF9"/>
    <w:rsid w:val="00D36D19"/>
    <w:rsid w:val="00D52252"/>
    <w:rsid w:val="00D53CEF"/>
    <w:rsid w:val="00D57041"/>
    <w:rsid w:val="00D60661"/>
    <w:rsid w:val="00D62C9C"/>
    <w:rsid w:val="00D64377"/>
    <w:rsid w:val="00D7443D"/>
    <w:rsid w:val="00D8037E"/>
    <w:rsid w:val="00D900E9"/>
    <w:rsid w:val="00DA401F"/>
    <w:rsid w:val="00DA408C"/>
    <w:rsid w:val="00DA4A21"/>
    <w:rsid w:val="00DC1F80"/>
    <w:rsid w:val="00DD57C7"/>
    <w:rsid w:val="00DE16F8"/>
    <w:rsid w:val="00DE4CAE"/>
    <w:rsid w:val="00DF6BD2"/>
    <w:rsid w:val="00E02D17"/>
    <w:rsid w:val="00E0431F"/>
    <w:rsid w:val="00E1582A"/>
    <w:rsid w:val="00E320F3"/>
    <w:rsid w:val="00E40934"/>
    <w:rsid w:val="00E41CF4"/>
    <w:rsid w:val="00E44014"/>
    <w:rsid w:val="00E518ED"/>
    <w:rsid w:val="00E5362B"/>
    <w:rsid w:val="00E53C7E"/>
    <w:rsid w:val="00E669AC"/>
    <w:rsid w:val="00E72F91"/>
    <w:rsid w:val="00EA2A2F"/>
    <w:rsid w:val="00EA605F"/>
    <w:rsid w:val="00ED417F"/>
    <w:rsid w:val="00ED47AC"/>
    <w:rsid w:val="00ED6D62"/>
    <w:rsid w:val="00EE396C"/>
    <w:rsid w:val="00EF7E7C"/>
    <w:rsid w:val="00F1733A"/>
    <w:rsid w:val="00F24438"/>
    <w:rsid w:val="00F25500"/>
    <w:rsid w:val="00F26706"/>
    <w:rsid w:val="00F274DE"/>
    <w:rsid w:val="00F542F2"/>
    <w:rsid w:val="00F62F98"/>
    <w:rsid w:val="00F8513B"/>
    <w:rsid w:val="00FB36B3"/>
    <w:rsid w:val="00FB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7E"/>
    <w:pPr>
      <w:ind w:left="720"/>
      <w:contextualSpacing/>
    </w:pPr>
  </w:style>
  <w:style w:type="paragraph" w:customStyle="1" w:styleId="Style3">
    <w:name w:val="Style3"/>
    <w:basedOn w:val="a"/>
    <w:uiPriority w:val="99"/>
    <w:rsid w:val="00491430"/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491430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571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1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9711B"/>
    <w:pPr>
      <w:widowControl/>
      <w:autoSpaceDE/>
      <w:autoSpaceDN/>
      <w:adjustRightInd/>
      <w:jc w:val="center"/>
    </w:pPr>
    <w:rPr>
      <w:b/>
      <w:i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9711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rvps14">
    <w:name w:val="rvps14"/>
    <w:basedOn w:val="a"/>
    <w:rsid w:val="00C65A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27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EE396C"/>
    <w:rPr>
      <w:rFonts w:ascii="Times New Roman" w:hAnsi="Times New Roman" w:cs="Times New Roman"/>
      <w:sz w:val="22"/>
      <w:szCs w:val="22"/>
    </w:rPr>
  </w:style>
  <w:style w:type="character" w:styleId="a8">
    <w:name w:val="Hyperlink"/>
    <w:rsid w:val="000F7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72B8"/>
  </w:style>
  <w:style w:type="paragraph" w:customStyle="1" w:styleId="rvps2">
    <w:name w:val="rvps2"/>
    <w:basedOn w:val="a"/>
    <w:rsid w:val="000F72B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75-12" TargetMode="External"/><Relationship Id="rId13" Type="http://schemas.openxmlformats.org/officeDocument/2006/relationships/hyperlink" Target="http://zakon3.rada.gov.ua/laws/show/796-12" TargetMode="External"/><Relationship Id="rId18" Type="http://schemas.openxmlformats.org/officeDocument/2006/relationships/hyperlink" Target="http://zakon3.rada.gov.ua/laws/show/796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962-12" TargetMode="External"/><Relationship Id="rId7" Type="http://schemas.openxmlformats.org/officeDocument/2006/relationships/hyperlink" Target="http://zakon3.rada.gov.ua/laws/show/796-12" TargetMode="External"/><Relationship Id="rId12" Type="http://schemas.openxmlformats.org/officeDocument/2006/relationships/hyperlink" Target="http://zakon3.rada.gov.ua/laws/show/2402-14" TargetMode="External"/><Relationship Id="rId17" Type="http://schemas.openxmlformats.org/officeDocument/2006/relationships/hyperlink" Target="http://zakon3.rada.gov.ua/laws/show/3721-1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584-14" TargetMode="External"/><Relationship Id="rId20" Type="http://schemas.openxmlformats.org/officeDocument/2006/relationships/hyperlink" Target="http://zakon3.rada.gov.ua/laws/show/1223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796-12" TargetMode="External"/><Relationship Id="rId11" Type="http://schemas.openxmlformats.org/officeDocument/2006/relationships/hyperlink" Target="http://zakon3.rada.gov.ua/laws/show/203/98-&#1074;&#1088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3.rada.gov.ua/laws/show/3551-12" TargetMode="External"/><Relationship Id="rId15" Type="http://schemas.openxmlformats.org/officeDocument/2006/relationships/hyperlink" Target="http://zakon3.rada.gov.ua/laws/show/1584-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3.rada.gov.ua/laws/show/875-12" TargetMode="External"/><Relationship Id="rId19" Type="http://schemas.openxmlformats.org/officeDocument/2006/relationships/hyperlink" Target="http://zakon3.rada.gov.ua/laws/show/875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875-12" TargetMode="External"/><Relationship Id="rId14" Type="http://schemas.openxmlformats.org/officeDocument/2006/relationships/hyperlink" Target="http://zakon3.rada.gov.ua/laws/show/3551-12" TargetMode="External"/><Relationship Id="rId22" Type="http://schemas.openxmlformats.org/officeDocument/2006/relationships/hyperlink" Target="http://zakon3.rada.gov.ua/laws/show/239/95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centr_pc</dc:creator>
  <cp:lastModifiedBy>admin1</cp:lastModifiedBy>
  <cp:revision>3</cp:revision>
  <cp:lastPrinted>2019-10-21T09:56:00Z</cp:lastPrinted>
  <dcterms:created xsi:type="dcterms:W3CDTF">2019-10-21T10:02:00Z</dcterms:created>
  <dcterms:modified xsi:type="dcterms:W3CDTF">2019-10-21T13:38:00Z</dcterms:modified>
</cp:coreProperties>
</file>